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87EF" w14:textId="07CF7B76" w:rsidR="00354E58" w:rsidRPr="00354E58" w:rsidRDefault="00354E58" w:rsidP="00354E58">
      <w:pPr>
        <w:spacing w:after="120" w:line="240" w:lineRule="auto"/>
        <w:jc w:val="center"/>
        <w:rPr>
          <w:rFonts w:ascii="Arial" w:eastAsia="Calibri" w:hAnsi="Arial" w:cs="Arial"/>
          <w:b/>
          <w:bCs/>
          <w:sz w:val="24"/>
          <w:szCs w:val="24"/>
        </w:rPr>
      </w:pPr>
      <w:r w:rsidRPr="00354E58">
        <w:rPr>
          <w:rFonts w:ascii="Arial" w:eastAsia="Calibri" w:hAnsi="Arial" w:cs="Arial"/>
          <w:b/>
          <w:bCs/>
          <w:sz w:val="24"/>
          <w:szCs w:val="24"/>
        </w:rPr>
        <w:t xml:space="preserve">Clerk’s Report for </w:t>
      </w:r>
    </w:p>
    <w:p w14:paraId="62C787CE" w14:textId="79DB018E" w:rsidR="00354E58" w:rsidRPr="00354E58" w:rsidRDefault="00D13FB4" w:rsidP="00354E58">
      <w:pPr>
        <w:spacing w:after="120" w:line="240" w:lineRule="auto"/>
        <w:jc w:val="center"/>
        <w:rPr>
          <w:rFonts w:ascii="Arial" w:eastAsia="Times New Roman" w:hAnsi="Arial" w:cs="Arial"/>
          <w:sz w:val="24"/>
          <w:szCs w:val="24"/>
        </w:rPr>
      </w:pPr>
      <w:r>
        <w:rPr>
          <w:rFonts w:ascii="Arial" w:eastAsia="Times New Roman" w:hAnsi="Arial" w:cs="Arial"/>
          <w:sz w:val="24"/>
          <w:szCs w:val="24"/>
        </w:rPr>
        <w:t>Monday 8</w:t>
      </w:r>
      <w:r w:rsidRPr="00D13FB4">
        <w:rPr>
          <w:rFonts w:ascii="Arial" w:eastAsia="Times New Roman" w:hAnsi="Arial" w:cs="Arial"/>
          <w:sz w:val="24"/>
          <w:szCs w:val="24"/>
          <w:vertAlign w:val="superscript"/>
        </w:rPr>
        <w:t>th</w:t>
      </w:r>
      <w:r>
        <w:rPr>
          <w:rFonts w:ascii="Arial" w:eastAsia="Times New Roman" w:hAnsi="Arial" w:cs="Arial"/>
          <w:sz w:val="24"/>
          <w:szCs w:val="24"/>
        </w:rPr>
        <w:t xml:space="preserve"> May to </w:t>
      </w:r>
      <w:r w:rsidR="008A35DF">
        <w:rPr>
          <w:rFonts w:ascii="Arial" w:eastAsia="Times New Roman" w:hAnsi="Arial" w:cs="Arial"/>
          <w:sz w:val="24"/>
          <w:szCs w:val="24"/>
        </w:rPr>
        <w:t>Friday</w:t>
      </w:r>
      <w:r>
        <w:rPr>
          <w:rFonts w:ascii="Arial" w:eastAsia="Times New Roman" w:hAnsi="Arial" w:cs="Arial"/>
          <w:sz w:val="24"/>
          <w:szCs w:val="24"/>
        </w:rPr>
        <w:t xml:space="preserve"> </w:t>
      </w:r>
      <w:r w:rsidR="003071B1">
        <w:rPr>
          <w:rFonts w:ascii="Arial" w:eastAsia="Times New Roman" w:hAnsi="Arial" w:cs="Arial"/>
          <w:sz w:val="24"/>
          <w:szCs w:val="24"/>
        </w:rPr>
        <w:t>23</w:t>
      </w:r>
      <w:r w:rsidR="003071B1" w:rsidRPr="003071B1">
        <w:rPr>
          <w:rFonts w:ascii="Arial" w:eastAsia="Times New Roman" w:hAnsi="Arial" w:cs="Arial"/>
          <w:sz w:val="24"/>
          <w:szCs w:val="24"/>
          <w:vertAlign w:val="superscript"/>
        </w:rPr>
        <w:t>rd</w:t>
      </w:r>
      <w:r w:rsidR="003071B1">
        <w:rPr>
          <w:rFonts w:ascii="Arial" w:eastAsia="Times New Roman" w:hAnsi="Arial" w:cs="Arial"/>
          <w:sz w:val="24"/>
          <w:szCs w:val="24"/>
        </w:rPr>
        <w:t xml:space="preserve"> Ju</w:t>
      </w:r>
      <w:r w:rsidR="008A35DF">
        <w:rPr>
          <w:rFonts w:ascii="Arial" w:eastAsia="Times New Roman" w:hAnsi="Arial" w:cs="Arial"/>
          <w:sz w:val="24"/>
          <w:szCs w:val="24"/>
        </w:rPr>
        <w:t xml:space="preserve">ne </w:t>
      </w:r>
      <w:r w:rsidR="00E13644">
        <w:rPr>
          <w:rFonts w:ascii="Arial" w:eastAsia="Times New Roman" w:hAnsi="Arial" w:cs="Arial"/>
          <w:sz w:val="24"/>
          <w:szCs w:val="24"/>
        </w:rPr>
        <w:t>2023</w:t>
      </w:r>
    </w:p>
    <w:p w14:paraId="1BB1DB94" w14:textId="7D8CA633" w:rsidR="00354E58" w:rsidRPr="00354E58" w:rsidRDefault="00354E58" w:rsidP="00354E58">
      <w:pPr>
        <w:spacing w:after="120" w:line="240" w:lineRule="auto"/>
        <w:jc w:val="center"/>
        <w:rPr>
          <w:rFonts w:ascii="Arial" w:eastAsia="Calibri" w:hAnsi="Arial" w:cs="Arial"/>
          <w:sz w:val="24"/>
          <w:szCs w:val="24"/>
        </w:rPr>
      </w:pPr>
      <w:r w:rsidRPr="00354E58">
        <w:rPr>
          <w:rFonts w:ascii="Arial" w:eastAsia="Calibri" w:hAnsi="Arial" w:cs="Arial"/>
          <w:sz w:val="24"/>
          <w:szCs w:val="24"/>
        </w:rPr>
        <w:t xml:space="preserve">(Points numbered according to the minutes of the last </w:t>
      </w:r>
      <w:r w:rsidRPr="00ED2E24">
        <w:rPr>
          <w:rFonts w:ascii="Arial" w:eastAsia="Calibri" w:hAnsi="Arial" w:cs="Arial"/>
          <w:sz w:val="24"/>
          <w:szCs w:val="24"/>
        </w:rPr>
        <w:t xml:space="preserve">meeting, </w:t>
      </w:r>
      <w:r w:rsidR="00335A55">
        <w:rPr>
          <w:rFonts w:ascii="Arial" w:eastAsia="Calibri" w:hAnsi="Arial" w:cs="Arial"/>
          <w:sz w:val="24"/>
          <w:szCs w:val="24"/>
        </w:rPr>
        <w:t>5</w:t>
      </w:r>
      <w:r w:rsidR="00335A55" w:rsidRPr="00335A55">
        <w:rPr>
          <w:rFonts w:ascii="Arial" w:eastAsia="Calibri" w:hAnsi="Arial" w:cs="Arial"/>
          <w:sz w:val="24"/>
          <w:szCs w:val="24"/>
          <w:vertAlign w:val="superscript"/>
        </w:rPr>
        <w:t>th</w:t>
      </w:r>
      <w:r w:rsidR="00335A55">
        <w:rPr>
          <w:rFonts w:ascii="Arial" w:eastAsia="Calibri" w:hAnsi="Arial" w:cs="Arial"/>
          <w:sz w:val="24"/>
          <w:szCs w:val="24"/>
        </w:rPr>
        <w:t xml:space="preserve"> </w:t>
      </w:r>
      <w:r w:rsidR="003071B1">
        <w:rPr>
          <w:rFonts w:ascii="Arial" w:eastAsia="Calibri" w:hAnsi="Arial" w:cs="Arial"/>
          <w:sz w:val="24"/>
          <w:szCs w:val="24"/>
        </w:rPr>
        <w:t>May</w:t>
      </w:r>
      <w:r w:rsidR="00BF1E03">
        <w:rPr>
          <w:rFonts w:ascii="Arial" w:eastAsia="Calibri" w:hAnsi="Arial" w:cs="Arial"/>
          <w:sz w:val="24"/>
          <w:szCs w:val="24"/>
        </w:rPr>
        <w:t xml:space="preserve"> 2023</w:t>
      </w:r>
      <w:r w:rsidRPr="00ED2E24">
        <w:rPr>
          <w:rFonts w:ascii="Arial" w:eastAsia="Calibri" w:hAnsi="Arial" w:cs="Arial"/>
          <w:sz w:val="24"/>
          <w:szCs w:val="24"/>
        </w:rPr>
        <w:t>.</w:t>
      </w:r>
      <w:r w:rsidR="00C23C15" w:rsidRPr="00ED2E24">
        <w:rPr>
          <w:rFonts w:ascii="Arial" w:eastAsia="Calibri" w:hAnsi="Arial" w:cs="Arial"/>
          <w:sz w:val="24"/>
          <w:szCs w:val="24"/>
        </w:rPr>
        <w:t>)</w:t>
      </w:r>
    </w:p>
    <w:p w14:paraId="30886C9A" w14:textId="37C094F5" w:rsidR="00296436" w:rsidRDefault="00296436" w:rsidP="00991D2C">
      <w:pPr>
        <w:spacing w:before="240" w:after="120" w:line="240" w:lineRule="auto"/>
        <w:ind w:hanging="567"/>
        <w:rPr>
          <w:rFonts w:ascii="Arial" w:eastAsia="Times New Roman" w:hAnsi="Arial" w:cs="Arial"/>
          <w:b/>
          <w:sz w:val="24"/>
          <w:szCs w:val="24"/>
        </w:rPr>
      </w:pPr>
      <w:r>
        <w:rPr>
          <w:rFonts w:ascii="Arial" w:eastAsia="Times New Roman" w:hAnsi="Arial" w:cs="Arial"/>
          <w:b/>
          <w:sz w:val="24"/>
          <w:szCs w:val="24"/>
        </w:rPr>
        <w:t>1.</w:t>
      </w:r>
      <w:r>
        <w:rPr>
          <w:rFonts w:ascii="Arial" w:eastAsia="Times New Roman" w:hAnsi="Arial" w:cs="Arial"/>
          <w:b/>
          <w:sz w:val="24"/>
          <w:szCs w:val="24"/>
        </w:rPr>
        <w:tab/>
      </w:r>
      <w:r w:rsidRPr="00B6711F">
        <w:rPr>
          <w:rFonts w:ascii="Arial" w:eastAsia="Times New Roman" w:hAnsi="Arial" w:cs="Arial"/>
          <w:b/>
        </w:rPr>
        <w:t xml:space="preserve">Election of Chairman.  </w:t>
      </w:r>
      <w:r w:rsidRPr="00B6711F">
        <w:rPr>
          <w:rFonts w:ascii="Arial" w:eastAsia="Times New Roman" w:hAnsi="Arial" w:cs="Arial"/>
          <w:bCs/>
        </w:rPr>
        <w:t xml:space="preserve">Clerk </w:t>
      </w:r>
      <w:r w:rsidRPr="00B6711F">
        <w:rPr>
          <w:rFonts w:ascii="Arial" w:eastAsia="Times New Roman" w:hAnsi="Arial" w:cs="Arial"/>
        </w:rPr>
        <w:t>informed</w:t>
      </w:r>
      <w:r w:rsidR="00BE4135" w:rsidRPr="00B6711F">
        <w:rPr>
          <w:rFonts w:ascii="Arial" w:eastAsia="Times New Roman" w:hAnsi="Arial" w:cs="Arial"/>
          <w:bCs/>
        </w:rPr>
        <w:t xml:space="preserve"> GAPTC and updated the website</w:t>
      </w:r>
      <w:r w:rsidR="00BE4135" w:rsidRPr="00BE4135">
        <w:rPr>
          <w:rFonts w:ascii="Arial" w:eastAsia="Times New Roman" w:hAnsi="Arial" w:cs="Arial"/>
          <w:bCs/>
          <w:sz w:val="24"/>
          <w:szCs w:val="24"/>
        </w:rPr>
        <w:t>.</w:t>
      </w:r>
      <w:r w:rsidR="00BE4135">
        <w:rPr>
          <w:rFonts w:ascii="Arial" w:eastAsia="Times New Roman" w:hAnsi="Arial" w:cs="Arial"/>
          <w:b/>
          <w:sz w:val="24"/>
          <w:szCs w:val="24"/>
        </w:rPr>
        <w:t xml:space="preserve"> </w:t>
      </w:r>
    </w:p>
    <w:p w14:paraId="3A8C363A" w14:textId="0C59193B" w:rsidR="00BE4135" w:rsidRDefault="00BE4135" w:rsidP="00BE4135">
      <w:pPr>
        <w:spacing w:before="240" w:after="120" w:line="240" w:lineRule="auto"/>
        <w:ind w:hanging="567"/>
        <w:rPr>
          <w:rFonts w:ascii="Arial" w:eastAsia="Times New Roman" w:hAnsi="Arial" w:cs="Arial"/>
          <w:b/>
          <w:sz w:val="24"/>
          <w:szCs w:val="24"/>
        </w:rPr>
      </w:pPr>
      <w:r>
        <w:rPr>
          <w:rFonts w:ascii="Arial" w:eastAsia="Times New Roman" w:hAnsi="Arial" w:cs="Arial"/>
          <w:b/>
          <w:sz w:val="24"/>
          <w:szCs w:val="24"/>
        </w:rPr>
        <w:t>2.</w:t>
      </w:r>
      <w:r>
        <w:rPr>
          <w:rFonts w:ascii="Arial" w:eastAsia="Times New Roman" w:hAnsi="Arial" w:cs="Arial"/>
          <w:b/>
          <w:sz w:val="24"/>
          <w:szCs w:val="24"/>
        </w:rPr>
        <w:tab/>
      </w:r>
      <w:r w:rsidRPr="00B6711F">
        <w:rPr>
          <w:rFonts w:ascii="Arial" w:eastAsia="Times New Roman" w:hAnsi="Arial" w:cs="Arial"/>
          <w:b/>
        </w:rPr>
        <w:t xml:space="preserve">Election of Vice Chairman.  </w:t>
      </w:r>
      <w:r w:rsidRPr="00B6711F">
        <w:rPr>
          <w:rFonts w:ascii="Arial" w:eastAsia="Times New Roman" w:hAnsi="Arial" w:cs="Arial"/>
          <w:bCs/>
        </w:rPr>
        <w:t>Clerk informed GAPTC and updated the website.</w:t>
      </w:r>
      <w:r>
        <w:rPr>
          <w:rFonts w:ascii="Arial" w:eastAsia="Times New Roman" w:hAnsi="Arial" w:cs="Arial"/>
          <w:b/>
          <w:sz w:val="24"/>
          <w:szCs w:val="24"/>
        </w:rPr>
        <w:t xml:space="preserve"> </w:t>
      </w:r>
    </w:p>
    <w:p w14:paraId="1AAEDBD4" w14:textId="301E6A9A" w:rsidR="00354E58" w:rsidRPr="00354E58" w:rsidRDefault="00A60A5D" w:rsidP="00991D2C">
      <w:pPr>
        <w:spacing w:before="240" w:after="120" w:line="240" w:lineRule="auto"/>
        <w:ind w:hanging="567"/>
        <w:rPr>
          <w:rFonts w:ascii="Arial" w:eastAsia="Times New Roman" w:hAnsi="Arial" w:cs="Arial"/>
          <w:sz w:val="24"/>
          <w:szCs w:val="24"/>
        </w:rPr>
      </w:pPr>
      <w:r>
        <w:rPr>
          <w:rFonts w:ascii="Arial" w:eastAsia="Times New Roman" w:hAnsi="Arial" w:cs="Arial"/>
          <w:b/>
          <w:sz w:val="24"/>
          <w:szCs w:val="24"/>
        </w:rPr>
        <w:t>8.</w:t>
      </w:r>
      <w:r>
        <w:rPr>
          <w:rFonts w:ascii="Arial" w:eastAsia="Times New Roman" w:hAnsi="Arial" w:cs="Arial"/>
          <w:b/>
          <w:sz w:val="24"/>
          <w:szCs w:val="24"/>
        </w:rPr>
        <w:tab/>
      </w:r>
      <w:r w:rsidR="00354E58" w:rsidRPr="00354E58">
        <w:rPr>
          <w:rFonts w:ascii="Arial" w:eastAsia="Times New Roman" w:hAnsi="Arial" w:cs="Arial"/>
          <w:b/>
        </w:rPr>
        <w:t xml:space="preserve">Minutes.  </w:t>
      </w:r>
      <w:r w:rsidR="00354E58" w:rsidRPr="00354E58">
        <w:rPr>
          <w:rFonts w:ascii="Arial" w:eastAsia="Times New Roman" w:hAnsi="Arial" w:cs="Arial"/>
        </w:rPr>
        <w:t xml:space="preserve">Clerk posted the previous minutes to the website and the </w:t>
      </w:r>
      <w:proofErr w:type="gramStart"/>
      <w:r w:rsidR="00354E58" w:rsidRPr="00354E58">
        <w:rPr>
          <w:rFonts w:ascii="Arial" w:eastAsia="Times New Roman" w:hAnsi="Arial" w:cs="Arial"/>
        </w:rPr>
        <w:t>noticeboards</w:t>
      </w:r>
      <w:r w:rsidR="004B0673">
        <w:rPr>
          <w:rFonts w:ascii="Arial" w:eastAsia="Times New Roman" w:hAnsi="Arial" w:cs="Arial"/>
        </w:rPr>
        <w:t>, a</w:t>
      </w:r>
      <w:r w:rsidR="00DC6804">
        <w:rPr>
          <w:rFonts w:ascii="Arial" w:eastAsia="Times New Roman" w:hAnsi="Arial" w:cs="Arial"/>
          <w:sz w:val="24"/>
          <w:szCs w:val="24"/>
        </w:rPr>
        <w:t>nd</w:t>
      </w:r>
      <w:proofErr w:type="gramEnd"/>
      <w:r w:rsidR="00DC6804">
        <w:rPr>
          <w:rFonts w:ascii="Arial" w:eastAsia="Times New Roman" w:hAnsi="Arial" w:cs="Arial"/>
          <w:sz w:val="24"/>
          <w:szCs w:val="24"/>
        </w:rPr>
        <w:t xml:space="preserve"> circulated to distribution list.</w:t>
      </w:r>
      <w:r w:rsidR="00354E58" w:rsidRPr="00354E58">
        <w:rPr>
          <w:rFonts w:ascii="Arial" w:eastAsia="Times New Roman" w:hAnsi="Arial" w:cs="Arial"/>
          <w:sz w:val="24"/>
          <w:szCs w:val="24"/>
        </w:rPr>
        <w:t xml:space="preserve">  </w:t>
      </w:r>
    </w:p>
    <w:p w14:paraId="63BB3628" w14:textId="37062894" w:rsidR="00165096" w:rsidRPr="00165096" w:rsidRDefault="00A60A5D" w:rsidP="00CD6F60">
      <w:pPr>
        <w:spacing w:after="120" w:line="240" w:lineRule="auto"/>
        <w:ind w:hanging="567"/>
        <w:rPr>
          <w:rFonts w:ascii="Arial" w:eastAsia="Times New Roman" w:hAnsi="Arial" w:cs="Arial"/>
        </w:rPr>
      </w:pPr>
      <w:r>
        <w:rPr>
          <w:rFonts w:ascii="Arial" w:eastAsia="Times New Roman" w:hAnsi="Arial" w:cs="Arial"/>
          <w:b/>
          <w:bCs/>
        </w:rPr>
        <w:t>9.</w:t>
      </w:r>
      <w:r>
        <w:rPr>
          <w:rFonts w:ascii="Arial" w:eastAsia="Times New Roman" w:hAnsi="Arial" w:cs="Arial"/>
          <w:b/>
          <w:bCs/>
        </w:rPr>
        <w:tab/>
        <w:t xml:space="preserve">Training.  </w:t>
      </w:r>
      <w:r w:rsidRPr="00165096">
        <w:rPr>
          <w:rFonts w:ascii="Arial" w:eastAsia="Times New Roman" w:hAnsi="Arial" w:cs="Arial"/>
        </w:rPr>
        <w:t>Clerk  arrange</w:t>
      </w:r>
      <w:r w:rsidR="00165096" w:rsidRPr="00165096">
        <w:rPr>
          <w:rFonts w:ascii="Arial" w:eastAsia="Times New Roman" w:hAnsi="Arial" w:cs="Arial"/>
        </w:rPr>
        <w:t>d</w:t>
      </w:r>
      <w:r w:rsidRPr="00165096">
        <w:rPr>
          <w:rFonts w:ascii="Arial" w:eastAsia="Times New Roman" w:hAnsi="Arial" w:cs="Arial"/>
        </w:rPr>
        <w:t xml:space="preserve"> training for new councillor</w:t>
      </w:r>
      <w:r w:rsidR="00165096" w:rsidRPr="00165096">
        <w:rPr>
          <w:rFonts w:ascii="Arial" w:eastAsia="Times New Roman" w:hAnsi="Arial" w:cs="Arial"/>
        </w:rPr>
        <w:t xml:space="preserve"> and new chairman.</w:t>
      </w:r>
    </w:p>
    <w:p w14:paraId="057C3B74" w14:textId="656B62D3" w:rsidR="00CD6F60" w:rsidRDefault="009F4AB5" w:rsidP="00CD6F60">
      <w:pPr>
        <w:spacing w:after="120" w:line="240" w:lineRule="auto"/>
        <w:ind w:hanging="567"/>
        <w:rPr>
          <w:rFonts w:ascii="Arial" w:eastAsia="Times New Roman" w:hAnsi="Arial" w:cs="Arial"/>
        </w:rPr>
      </w:pPr>
      <w:r>
        <w:rPr>
          <w:rFonts w:ascii="Arial" w:eastAsia="Times New Roman" w:hAnsi="Arial" w:cs="Arial"/>
          <w:b/>
          <w:bCs/>
        </w:rPr>
        <w:t>5.</w:t>
      </w:r>
      <w:r w:rsidR="00354E58" w:rsidRPr="00935736">
        <w:rPr>
          <w:rFonts w:ascii="Arial" w:eastAsia="Times New Roman" w:hAnsi="Arial" w:cs="Arial"/>
          <w:b/>
          <w:bCs/>
        </w:rPr>
        <w:tab/>
      </w:r>
      <w:r>
        <w:rPr>
          <w:rFonts w:ascii="Arial" w:eastAsia="Times New Roman" w:hAnsi="Arial" w:cs="Arial"/>
          <w:b/>
          <w:bCs/>
        </w:rPr>
        <w:t>Chairman’s announcements</w:t>
      </w:r>
      <w:r w:rsidRPr="00052E05">
        <w:rPr>
          <w:rFonts w:ascii="Arial" w:eastAsia="Times New Roman" w:hAnsi="Arial" w:cs="Arial"/>
        </w:rPr>
        <w:t xml:space="preserve">.  </w:t>
      </w:r>
      <w:r w:rsidR="00052E05" w:rsidRPr="00052E05">
        <w:rPr>
          <w:rFonts w:ascii="Arial" w:eastAsia="Times New Roman" w:hAnsi="Arial" w:cs="Arial"/>
        </w:rPr>
        <w:t xml:space="preserve">Clerk </w:t>
      </w:r>
      <w:r w:rsidR="00CD6F60">
        <w:rPr>
          <w:rFonts w:ascii="Arial" w:eastAsia="Times New Roman" w:hAnsi="Arial" w:cs="Arial"/>
        </w:rPr>
        <w:t>ordered solar VAS and replacement VAS batteries.</w:t>
      </w:r>
    </w:p>
    <w:p w14:paraId="0464CBE7" w14:textId="12488BDD" w:rsidR="00D458E1" w:rsidRDefault="00D458E1" w:rsidP="00433EE6">
      <w:pPr>
        <w:spacing w:after="120" w:line="240" w:lineRule="auto"/>
        <w:ind w:hanging="567"/>
        <w:rPr>
          <w:rFonts w:ascii="Arial" w:eastAsia="Times New Roman" w:hAnsi="Arial" w:cs="Arial"/>
        </w:rPr>
      </w:pPr>
      <w:r>
        <w:rPr>
          <w:rFonts w:ascii="Arial" w:eastAsia="Times New Roman" w:hAnsi="Arial" w:cs="Arial"/>
        </w:rPr>
        <w:tab/>
      </w:r>
      <w:r w:rsidRPr="0015508C">
        <w:rPr>
          <w:rFonts w:ascii="Arial" w:eastAsia="Times New Roman" w:hAnsi="Arial" w:cs="Arial"/>
          <w:b/>
          <w:bCs/>
        </w:rPr>
        <w:t>Clerk’s report</w:t>
      </w:r>
      <w:r>
        <w:rPr>
          <w:rFonts w:ascii="Arial" w:eastAsia="Times New Roman" w:hAnsi="Arial" w:cs="Arial"/>
        </w:rPr>
        <w:t xml:space="preserve"> – </w:t>
      </w:r>
      <w:r w:rsidR="0079557C">
        <w:rPr>
          <w:rFonts w:ascii="Arial" w:eastAsia="Times New Roman" w:hAnsi="Arial" w:cs="Arial"/>
        </w:rPr>
        <w:t xml:space="preserve">Clerk checked </w:t>
      </w:r>
      <w:r>
        <w:rPr>
          <w:rFonts w:ascii="Arial" w:eastAsia="Times New Roman" w:hAnsi="Arial" w:cs="Arial"/>
        </w:rPr>
        <w:t>Temple Guiting phone</w:t>
      </w:r>
      <w:r w:rsidR="0079557C">
        <w:rPr>
          <w:rFonts w:ascii="Arial" w:eastAsia="Times New Roman" w:hAnsi="Arial" w:cs="Arial"/>
        </w:rPr>
        <w:t xml:space="preserve"> </w:t>
      </w:r>
      <w:r>
        <w:rPr>
          <w:rFonts w:ascii="Arial" w:eastAsia="Times New Roman" w:hAnsi="Arial" w:cs="Arial"/>
        </w:rPr>
        <w:t>box.</w:t>
      </w:r>
      <w:r w:rsidR="0079557C">
        <w:rPr>
          <w:rFonts w:ascii="Arial" w:eastAsia="Times New Roman" w:hAnsi="Arial" w:cs="Arial"/>
        </w:rPr>
        <w:t xml:space="preserve"> The bub is not LED so a replacement </w:t>
      </w:r>
      <w:r w:rsidR="00125554">
        <w:rPr>
          <w:rFonts w:ascii="Arial" w:eastAsia="Times New Roman" w:hAnsi="Arial" w:cs="Arial"/>
        </w:rPr>
        <w:t>b</w:t>
      </w:r>
      <w:r w:rsidR="00CA40EC">
        <w:rPr>
          <w:rFonts w:ascii="Arial" w:eastAsia="Times New Roman" w:hAnsi="Arial" w:cs="Arial"/>
        </w:rPr>
        <w:t xml:space="preserve">ulb can be ordered. </w:t>
      </w:r>
    </w:p>
    <w:p w14:paraId="3F4869CC" w14:textId="04C1719B" w:rsidR="00237761" w:rsidRDefault="001146FF" w:rsidP="00125554">
      <w:pPr>
        <w:spacing w:after="0" w:line="240" w:lineRule="auto"/>
        <w:ind w:right="283" w:hanging="567"/>
        <w:rPr>
          <w:rFonts w:ascii="Arial" w:eastAsia="Times New Roman" w:hAnsi="Arial" w:cs="Arial"/>
          <w:b/>
        </w:rPr>
      </w:pPr>
      <w:r>
        <w:rPr>
          <w:rFonts w:ascii="Arial" w:eastAsia="Times New Roman" w:hAnsi="Arial" w:cs="Arial"/>
          <w:b/>
        </w:rPr>
        <w:t>8</w:t>
      </w:r>
      <w:r w:rsidR="00ED7AEF">
        <w:rPr>
          <w:rFonts w:ascii="Arial" w:eastAsia="Times New Roman" w:hAnsi="Arial" w:cs="Arial"/>
          <w:b/>
        </w:rPr>
        <w:t>.</w:t>
      </w:r>
      <w:r w:rsidR="00ED7AEF">
        <w:rPr>
          <w:rFonts w:ascii="Arial" w:eastAsia="Times New Roman" w:hAnsi="Arial" w:cs="Arial"/>
          <w:b/>
        </w:rPr>
        <w:tab/>
      </w:r>
      <w:r w:rsidR="00237761">
        <w:rPr>
          <w:rFonts w:ascii="Arial" w:eastAsia="Times New Roman" w:hAnsi="Arial" w:cs="Arial"/>
          <w:b/>
        </w:rPr>
        <w:t>Quarry Working Party</w:t>
      </w:r>
    </w:p>
    <w:p w14:paraId="07093C23" w14:textId="4EED626A" w:rsidR="00035C9D" w:rsidRDefault="00CA40EC" w:rsidP="00035C9D">
      <w:pPr>
        <w:shd w:val="clear" w:color="auto" w:fill="FFFFFF"/>
        <w:spacing w:after="0" w:line="240" w:lineRule="auto"/>
        <w:ind w:hanging="567"/>
        <w:rPr>
          <w:rFonts w:ascii="Arial" w:eastAsia="Times New Roman" w:hAnsi="Arial" w:cs="Arial"/>
          <w:bCs/>
        </w:rPr>
      </w:pPr>
      <w:r>
        <w:rPr>
          <w:rFonts w:ascii="Arial" w:eastAsia="Times New Roman" w:hAnsi="Arial" w:cs="Arial"/>
          <w:bCs/>
        </w:rPr>
        <w:tab/>
        <w:t xml:space="preserve">Clerk  set up payment for report phase of the project. </w:t>
      </w:r>
    </w:p>
    <w:p w14:paraId="125A8BF9" w14:textId="77777777" w:rsidR="007A0B35" w:rsidRDefault="00F76792" w:rsidP="00CA40EC">
      <w:pPr>
        <w:shd w:val="clear" w:color="auto" w:fill="FFFFFF"/>
        <w:spacing w:before="120" w:after="0" w:line="240" w:lineRule="auto"/>
        <w:ind w:hanging="567"/>
        <w:rPr>
          <w:rFonts w:ascii="Arial" w:eastAsia="Times New Roman" w:hAnsi="Arial" w:cs="Arial"/>
          <w:bCs/>
        </w:rPr>
      </w:pPr>
      <w:r>
        <w:rPr>
          <w:rFonts w:ascii="Arial" w:eastAsia="Times New Roman" w:hAnsi="Arial" w:cs="Arial"/>
          <w:b/>
        </w:rPr>
        <w:t>15.</w:t>
      </w:r>
      <w:r>
        <w:rPr>
          <w:rFonts w:ascii="Arial" w:eastAsia="Times New Roman" w:hAnsi="Arial" w:cs="Arial"/>
          <w:b/>
        </w:rPr>
        <w:tab/>
        <w:t xml:space="preserve">Finances.  </w:t>
      </w:r>
      <w:r w:rsidRPr="007A0B35">
        <w:rPr>
          <w:rFonts w:ascii="Arial" w:eastAsia="Times New Roman" w:hAnsi="Arial" w:cs="Arial"/>
          <w:bCs/>
        </w:rPr>
        <w:t>Clerk reported CIL expenditure, set up agreed payments and sent invoices to allotment holders.</w:t>
      </w:r>
    </w:p>
    <w:p w14:paraId="7383233F" w14:textId="4B9FA4B8" w:rsidR="00636C01" w:rsidRDefault="00636C01" w:rsidP="00CA40EC">
      <w:pPr>
        <w:shd w:val="clear" w:color="auto" w:fill="FFFFFF"/>
        <w:spacing w:before="120" w:after="0" w:line="240" w:lineRule="auto"/>
        <w:ind w:hanging="567"/>
        <w:rPr>
          <w:rFonts w:ascii="Arial" w:eastAsia="Times New Roman" w:hAnsi="Arial" w:cs="Arial"/>
          <w:bCs/>
        </w:rPr>
      </w:pPr>
      <w:r>
        <w:rPr>
          <w:rFonts w:ascii="Arial" w:eastAsia="Times New Roman" w:hAnsi="Arial" w:cs="Arial"/>
          <w:bCs/>
        </w:rPr>
        <w:t>18.</w:t>
      </w:r>
      <w:r>
        <w:rPr>
          <w:rFonts w:ascii="Arial" w:eastAsia="Times New Roman" w:hAnsi="Arial" w:cs="Arial"/>
          <w:bCs/>
        </w:rPr>
        <w:tab/>
      </w:r>
      <w:r w:rsidRPr="00636C01">
        <w:rPr>
          <w:rFonts w:ascii="Arial" w:eastAsia="Times New Roman" w:hAnsi="Arial" w:cs="Arial"/>
          <w:b/>
        </w:rPr>
        <w:t>Meeting dates</w:t>
      </w:r>
      <w:r>
        <w:rPr>
          <w:rFonts w:ascii="Arial" w:eastAsia="Times New Roman" w:hAnsi="Arial" w:cs="Arial"/>
          <w:bCs/>
        </w:rPr>
        <w:t xml:space="preserve"> Clerk uploaded </w:t>
      </w:r>
      <w:r w:rsidR="00B6711F">
        <w:rPr>
          <w:rFonts w:ascii="Arial" w:eastAsia="Times New Roman" w:hAnsi="Arial" w:cs="Arial"/>
          <w:bCs/>
        </w:rPr>
        <w:t>meeting dates to the website.</w:t>
      </w:r>
    </w:p>
    <w:p w14:paraId="42503B51" w14:textId="77777777" w:rsidR="009B485E" w:rsidRDefault="009B485E" w:rsidP="00CA40EC">
      <w:pPr>
        <w:shd w:val="clear" w:color="auto" w:fill="FFFFFF"/>
        <w:spacing w:before="120" w:after="0" w:line="240" w:lineRule="auto"/>
        <w:ind w:hanging="567"/>
        <w:rPr>
          <w:rFonts w:ascii="Arial" w:eastAsia="Times New Roman" w:hAnsi="Arial" w:cs="Arial"/>
          <w:bCs/>
        </w:rPr>
      </w:pPr>
    </w:p>
    <w:p w14:paraId="77EA9988" w14:textId="77777777" w:rsidR="009B485E" w:rsidRDefault="009B485E" w:rsidP="00CA40EC">
      <w:pPr>
        <w:shd w:val="clear" w:color="auto" w:fill="FFFFFF"/>
        <w:spacing w:before="120" w:after="0" w:line="240" w:lineRule="auto"/>
        <w:ind w:hanging="567"/>
        <w:rPr>
          <w:rFonts w:ascii="Arial" w:eastAsia="Times New Roman" w:hAnsi="Arial" w:cs="Arial"/>
          <w:bCs/>
        </w:rPr>
      </w:pPr>
    </w:p>
    <w:p w14:paraId="58B8E9B1" w14:textId="77777777" w:rsidR="009B485E" w:rsidRPr="0067152C" w:rsidRDefault="009B485E" w:rsidP="009B485E">
      <w:pPr>
        <w:spacing w:after="0" w:line="240" w:lineRule="auto"/>
        <w:ind w:right="284"/>
        <w:rPr>
          <w:rFonts w:eastAsia="Calibri" w:cstheme="minorHAnsi"/>
          <w:color w:val="333333"/>
          <w:sz w:val="23"/>
          <w:szCs w:val="23"/>
          <w:shd w:val="clear" w:color="auto" w:fill="FFFFFF"/>
          <w:lang w:bidi="en-US"/>
        </w:rPr>
      </w:pPr>
      <w:r w:rsidRPr="009B485E">
        <w:rPr>
          <w:rFonts w:ascii="Arial" w:eastAsia="Times New Roman" w:hAnsi="Arial" w:cs="Arial"/>
          <w:bCs/>
          <w:u w:val="single"/>
        </w:rPr>
        <w:t>Other – not included in the minutes of the previous meeting:</w:t>
      </w:r>
    </w:p>
    <w:p w14:paraId="0C71E916" w14:textId="77777777" w:rsidR="00356016" w:rsidRDefault="00356016" w:rsidP="009B485E">
      <w:pPr>
        <w:rPr>
          <w:rFonts w:ascii="Arial" w:eastAsia="Times New Roman" w:hAnsi="Arial" w:cs="Arial"/>
        </w:rPr>
      </w:pPr>
    </w:p>
    <w:p w14:paraId="0768284F" w14:textId="141871A6" w:rsidR="00356016" w:rsidRPr="00356016" w:rsidRDefault="00356016" w:rsidP="00356016">
      <w:pPr>
        <w:spacing w:after="0"/>
        <w:rPr>
          <w:rFonts w:ascii="Arial" w:eastAsia="Times New Roman" w:hAnsi="Arial" w:cs="Arial"/>
          <w:u w:val="single"/>
        </w:rPr>
      </w:pPr>
      <w:r w:rsidRPr="00356016">
        <w:rPr>
          <w:rFonts w:ascii="Arial" w:eastAsia="Times New Roman" w:hAnsi="Arial" w:cs="Arial"/>
          <w:u w:val="single"/>
        </w:rPr>
        <w:t xml:space="preserve">Highways - </w:t>
      </w:r>
    </w:p>
    <w:p w14:paraId="48EA10AE" w14:textId="0907B2EF" w:rsidR="009B485E" w:rsidRDefault="009B485E" w:rsidP="009B485E">
      <w:pPr>
        <w:rPr>
          <w:rFonts w:ascii="Arial" w:eastAsia="Times New Roman" w:hAnsi="Arial" w:cs="Arial"/>
        </w:rPr>
      </w:pPr>
      <w:r>
        <w:rPr>
          <w:rFonts w:ascii="Arial" w:eastAsia="Times New Roman" w:hAnsi="Arial" w:cs="Arial"/>
        </w:rPr>
        <w:t>Clerk emailed Highways Gloucestershire to request:</w:t>
      </w:r>
    </w:p>
    <w:p w14:paraId="568EB3D5" w14:textId="77777777" w:rsidR="009B485E" w:rsidRDefault="009B485E" w:rsidP="009B485E">
      <w:pPr>
        <w:spacing w:after="0"/>
        <w:rPr>
          <w:rFonts w:ascii="Arial" w:eastAsia="Times New Roman" w:hAnsi="Arial" w:cs="Arial"/>
        </w:rPr>
      </w:pPr>
      <w:r>
        <w:rPr>
          <w:rFonts w:ascii="Arial" w:eastAsia="Times New Roman" w:hAnsi="Arial" w:cs="Arial"/>
        </w:rPr>
        <w:t xml:space="preserve">* removal of cones in Barton </w:t>
      </w:r>
    </w:p>
    <w:p w14:paraId="3B95DD4D" w14:textId="77777777" w:rsidR="009B485E" w:rsidRDefault="009B485E" w:rsidP="009B485E">
      <w:pPr>
        <w:spacing w:after="0"/>
        <w:rPr>
          <w:rFonts w:ascii="Arial" w:eastAsia="Times New Roman" w:hAnsi="Arial" w:cs="Arial"/>
        </w:rPr>
      </w:pPr>
      <w:r>
        <w:rPr>
          <w:rFonts w:ascii="Arial" w:eastAsia="Times New Roman" w:hAnsi="Arial" w:cs="Arial"/>
        </w:rPr>
        <w:t>* removal of sign on Barton Bridge announcing roadworks in February</w:t>
      </w:r>
    </w:p>
    <w:p w14:paraId="7F57B487" w14:textId="77777777" w:rsidR="009B485E" w:rsidRDefault="009B485E" w:rsidP="003475B9">
      <w:pPr>
        <w:spacing w:after="120"/>
        <w:rPr>
          <w:rFonts w:ascii="Arial" w:eastAsia="Times New Roman" w:hAnsi="Arial" w:cs="Arial"/>
        </w:rPr>
      </w:pPr>
      <w:r>
        <w:rPr>
          <w:rFonts w:ascii="Arial" w:eastAsia="Times New Roman" w:hAnsi="Arial" w:cs="Arial"/>
        </w:rPr>
        <w:t>* removal of car body parts at Trafalgar Cross .</w:t>
      </w:r>
    </w:p>
    <w:p w14:paraId="6118F717" w14:textId="50C988FD" w:rsidR="00356016" w:rsidRPr="00356016" w:rsidRDefault="00356016" w:rsidP="00356016">
      <w:pPr>
        <w:spacing w:after="0"/>
        <w:rPr>
          <w:rFonts w:ascii="Arial" w:eastAsia="Times New Roman" w:hAnsi="Arial" w:cs="Arial"/>
          <w:u w:val="single"/>
        </w:rPr>
      </w:pPr>
      <w:r w:rsidRPr="00356016">
        <w:rPr>
          <w:rFonts w:ascii="Arial" w:eastAsia="Times New Roman" w:hAnsi="Arial" w:cs="Arial"/>
          <w:u w:val="single"/>
        </w:rPr>
        <w:t xml:space="preserve">Recreation Society – </w:t>
      </w:r>
    </w:p>
    <w:p w14:paraId="69C566FF" w14:textId="618FB4D3" w:rsidR="009B485E" w:rsidRDefault="009B485E" w:rsidP="009B485E">
      <w:pPr>
        <w:rPr>
          <w:rFonts w:ascii="Arial" w:eastAsia="Times New Roman" w:hAnsi="Arial" w:cs="Arial"/>
        </w:rPr>
      </w:pPr>
      <w:r>
        <w:rPr>
          <w:rFonts w:ascii="Arial" w:eastAsia="Times New Roman" w:hAnsi="Arial" w:cs="Arial"/>
        </w:rPr>
        <w:t>Clerk checked Governing Document of the Village Hall/Recreation Society for conditions</w:t>
      </w:r>
      <w:r w:rsidR="003475B9">
        <w:rPr>
          <w:rFonts w:ascii="Arial" w:eastAsia="Times New Roman" w:hAnsi="Arial" w:cs="Arial"/>
        </w:rPr>
        <w:t>- one PC councillor plus 4 other members</w:t>
      </w:r>
      <w:r w:rsidR="0058451E">
        <w:rPr>
          <w:rFonts w:ascii="Arial" w:eastAsia="Times New Roman" w:hAnsi="Arial" w:cs="Arial"/>
        </w:rPr>
        <w:t xml:space="preserve"> </w:t>
      </w:r>
      <w:r w:rsidR="003475B9">
        <w:rPr>
          <w:rFonts w:ascii="Arial" w:eastAsia="Times New Roman" w:hAnsi="Arial" w:cs="Arial"/>
        </w:rPr>
        <w:t xml:space="preserve">should make up the Recreation  Society </w:t>
      </w:r>
      <w:r w:rsidR="0058451E">
        <w:rPr>
          <w:rFonts w:ascii="Arial" w:eastAsia="Times New Roman" w:hAnsi="Arial" w:cs="Arial"/>
        </w:rPr>
        <w:t>committee.</w:t>
      </w:r>
    </w:p>
    <w:p w14:paraId="3480A873" w14:textId="77777777" w:rsidR="00916C7C" w:rsidRDefault="00356016" w:rsidP="00916C7C">
      <w:pPr>
        <w:spacing w:after="0"/>
        <w:rPr>
          <w:rFonts w:ascii="Arial" w:eastAsia="Times New Roman" w:hAnsi="Arial" w:cs="Arial"/>
        </w:rPr>
      </w:pPr>
      <w:r>
        <w:rPr>
          <w:rFonts w:ascii="Arial" w:eastAsia="Times New Roman" w:hAnsi="Arial" w:cs="Arial"/>
        </w:rPr>
        <w:t>Clerk requested list of normal maintenance and other tasks involved in managing the village, which Ian Littlewood has provided</w:t>
      </w:r>
      <w:r w:rsidR="00916C7C">
        <w:rPr>
          <w:rFonts w:ascii="Arial" w:eastAsia="Times New Roman" w:hAnsi="Arial" w:cs="Arial"/>
        </w:rPr>
        <w:t xml:space="preserve"> (see below)</w:t>
      </w:r>
      <w:r>
        <w:rPr>
          <w:rFonts w:ascii="Arial" w:eastAsia="Times New Roman" w:hAnsi="Arial" w:cs="Arial"/>
        </w:rPr>
        <w:t xml:space="preserve">. The Clerk now has the full set of keys to the village hall. </w:t>
      </w:r>
    </w:p>
    <w:p w14:paraId="77535E0D" w14:textId="77777777" w:rsidR="00916C7C" w:rsidRDefault="00916C7C" w:rsidP="00916C7C">
      <w:pPr>
        <w:spacing w:after="0"/>
        <w:rPr>
          <w:rFonts w:ascii="Arial" w:eastAsia="Times New Roman" w:hAnsi="Arial" w:cs="Arial"/>
        </w:rPr>
      </w:pPr>
    </w:p>
    <w:p w14:paraId="0DAA86A2" w14:textId="46CB10E1" w:rsidR="00916C7C" w:rsidRDefault="00916C7C" w:rsidP="00916C7C">
      <w:pPr>
        <w:spacing w:after="0"/>
        <w:rPr>
          <w:rFonts w:ascii="Arial" w:eastAsia="Times New Roman" w:hAnsi="Arial" w:cs="Arial"/>
        </w:rPr>
      </w:pPr>
      <w:r>
        <w:rPr>
          <w:rFonts w:ascii="Arial" w:eastAsia="Times New Roman" w:hAnsi="Arial" w:cs="Arial"/>
        </w:rPr>
        <w:t>Clerk phoned TG school and left a message to check whether the cleaner was employed for both parts of the village hall – the annex and the main hall.</w:t>
      </w:r>
    </w:p>
    <w:p w14:paraId="786D2568" w14:textId="77777777" w:rsidR="009B485E" w:rsidRDefault="009B485E" w:rsidP="009B485E">
      <w:pPr>
        <w:spacing w:after="0"/>
        <w:rPr>
          <w:rFonts w:ascii="Arial" w:eastAsia="Times New Roman" w:hAnsi="Arial" w:cs="Arial"/>
        </w:rPr>
      </w:pPr>
    </w:p>
    <w:p w14:paraId="3B07B9AD" w14:textId="4DEA393D" w:rsidR="00356016" w:rsidRPr="00356016" w:rsidRDefault="00356016" w:rsidP="009B485E">
      <w:pPr>
        <w:spacing w:after="0"/>
        <w:rPr>
          <w:rFonts w:ascii="Arial" w:eastAsia="Times New Roman" w:hAnsi="Arial" w:cs="Arial"/>
          <w:u w:val="single"/>
        </w:rPr>
      </w:pPr>
      <w:r w:rsidRPr="00356016">
        <w:rPr>
          <w:rFonts w:ascii="Arial" w:eastAsia="Times New Roman" w:hAnsi="Arial" w:cs="Arial"/>
          <w:u w:val="single"/>
        </w:rPr>
        <w:t xml:space="preserve">Shooting – </w:t>
      </w:r>
    </w:p>
    <w:p w14:paraId="0E40ED23" w14:textId="189C30C5" w:rsidR="009B485E" w:rsidRDefault="009B485E" w:rsidP="009B485E">
      <w:pPr>
        <w:spacing w:after="0"/>
        <w:rPr>
          <w:rFonts w:ascii="Arial" w:eastAsia="Times New Roman" w:hAnsi="Arial" w:cs="Arial"/>
        </w:rPr>
      </w:pPr>
      <w:r>
        <w:rPr>
          <w:rFonts w:ascii="Arial" w:eastAsia="Times New Roman" w:hAnsi="Arial" w:cs="Arial"/>
        </w:rPr>
        <w:t xml:space="preserve">Clerk checked whether there is a requirement for </w:t>
      </w:r>
      <w:proofErr w:type="gramStart"/>
      <w:r>
        <w:rPr>
          <w:rFonts w:ascii="Arial" w:eastAsia="Times New Roman" w:hAnsi="Arial" w:cs="Arial"/>
        </w:rPr>
        <w:t>24 hour</w:t>
      </w:r>
      <w:proofErr w:type="gramEnd"/>
      <w:r>
        <w:rPr>
          <w:rFonts w:ascii="Arial" w:eastAsia="Times New Roman" w:hAnsi="Arial" w:cs="Arial"/>
        </w:rPr>
        <w:t xml:space="preserve"> supervision of breeding game birds.  Neither advice from DEFRA nor the British Game Alliance mentions 24hour supervision. </w:t>
      </w:r>
      <w:hyperlink r:id="rId7" w:history="1">
        <w:r w:rsidRPr="00586933">
          <w:rPr>
            <w:rStyle w:val="Hyperlink"/>
            <w:rFonts w:ascii="Arial" w:eastAsia="Times New Roman" w:hAnsi="Arial" w:cs="Arial"/>
          </w:rPr>
          <w:t>http://apha.defra.gov.uk/documents/surveillance/diseases/gamebirds-guidance.pdf</w:t>
        </w:r>
      </w:hyperlink>
    </w:p>
    <w:p w14:paraId="6BD60FFC" w14:textId="77777777" w:rsidR="009B485E" w:rsidRDefault="009B485E" w:rsidP="009B485E">
      <w:pPr>
        <w:spacing w:after="0"/>
        <w:rPr>
          <w:rFonts w:ascii="Arial" w:eastAsia="Times New Roman" w:hAnsi="Arial" w:cs="Arial"/>
        </w:rPr>
      </w:pPr>
      <w:hyperlink r:id="rId8" w:history="1">
        <w:r w:rsidRPr="00586933">
          <w:rPr>
            <w:rStyle w:val="Hyperlink"/>
            <w:rFonts w:ascii="Arial" w:eastAsia="Times New Roman" w:hAnsi="Arial" w:cs="Arial"/>
          </w:rPr>
          <w:t>https://www.britishgameassurance.co.uk/wp-content/uploads/BGA-REARING-STANDARDS-V13-26.03.2020.pdf</w:t>
        </w:r>
      </w:hyperlink>
    </w:p>
    <w:p w14:paraId="0E302033" w14:textId="73945D06" w:rsidR="009B485E" w:rsidRPr="00125807" w:rsidRDefault="00125807" w:rsidP="009B485E">
      <w:pPr>
        <w:spacing w:after="0"/>
        <w:rPr>
          <w:rFonts w:ascii="Arial" w:eastAsia="Times New Roman" w:hAnsi="Arial" w:cs="Arial"/>
          <w:u w:val="single"/>
        </w:rPr>
      </w:pPr>
      <w:r w:rsidRPr="00125807">
        <w:rPr>
          <w:rFonts w:ascii="Arial" w:eastAsia="Times New Roman" w:hAnsi="Arial" w:cs="Arial"/>
          <w:u w:val="single"/>
        </w:rPr>
        <w:lastRenderedPageBreak/>
        <w:t xml:space="preserve">Elections – </w:t>
      </w:r>
    </w:p>
    <w:p w14:paraId="099D709E" w14:textId="1E8BE1C3" w:rsidR="009B485E" w:rsidRDefault="009B485E" w:rsidP="009B485E">
      <w:pPr>
        <w:rPr>
          <w:rFonts w:ascii="Arial" w:eastAsia="Times New Roman" w:hAnsi="Arial" w:cs="Arial"/>
        </w:rPr>
      </w:pPr>
      <w:r>
        <w:rPr>
          <w:rFonts w:ascii="Arial" w:eastAsia="Times New Roman" w:hAnsi="Arial" w:cs="Arial"/>
        </w:rPr>
        <w:t>Clerk requested Register of Interests documents outstanding from some councillors</w:t>
      </w:r>
      <w:r w:rsidR="003475B9">
        <w:rPr>
          <w:rFonts w:ascii="Arial" w:eastAsia="Times New Roman" w:hAnsi="Arial" w:cs="Arial"/>
        </w:rPr>
        <w:t xml:space="preserve"> and forwarded those already received to CDC.</w:t>
      </w:r>
      <w:r>
        <w:rPr>
          <w:rFonts w:ascii="Arial" w:eastAsia="Times New Roman" w:hAnsi="Arial" w:cs="Arial"/>
        </w:rPr>
        <w:t xml:space="preserve"> </w:t>
      </w:r>
    </w:p>
    <w:p w14:paraId="77F6160B" w14:textId="77777777" w:rsidR="009B485E" w:rsidRDefault="009B485E" w:rsidP="009B485E">
      <w:pPr>
        <w:spacing w:after="0"/>
        <w:rPr>
          <w:rFonts w:ascii="Arial" w:eastAsia="Times New Roman" w:hAnsi="Arial" w:cs="Arial"/>
        </w:rPr>
      </w:pPr>
      <w:r>
        <w:rPr>
          <w:rFonts w:ascii="Arial" w:eastAsia="Times New Roman" w:hAnsi="Arial" w:cs="Arial"/>
        </w:rPr>
        <w:t>Clerk forwarded Declaration of Acceptance and Register of Interest documents to prospective new councillors.</w:t>
      </w:r>
    </w:p>
    <w:p w14:paraId="36B88A20" w14:textId="77777777" w:rsidR="009B485E" w:rsidRDefault="009B485E" w:rsidP="009B485E">
      <w:pPr>
        <w:spacing w:after="0"/>
        <w:rPr>
          <w:rFonts w:ascii="Arial" w:eastAsia="Times New Roman" w:hAnsi="Arial" w:cs="Arial"/>
        </w:rPr>
      </w:pPr>
    </w:p>
    <w:p w14:paraId="3F7EBBBA" w14:textId="74CDE2BB" w:rsidR="00125807" w:rsidRPr="00125807" w:rsidRDefault="00125807" w:rsidP="00125807">
      <w:pPr>
        <w:spacing w:after="0"/>
        <w:rPr>
          <w:rFonts w:ascii="Arial" w:eastAsia="Times New Roman" w:hAnsi="Arial" w:cs="Arial"/>
          <w:u w:val="single"/>
        </w:rPr>
      </w:pPr>
      <w:r w:rsidRPr="00125807">
        <w:rPr>
          <w:rFonts w:ascii="Arial" w:eastAsia="Times New Roman" w:hAnsi="Arial" w:cs="Arial"/>
          <w:u w:val="single"/>
        </w:rPr>
        <w:t xml:space="preserve">Finance – </w:t>
      </w:r>
    </w:p>
    <w:p w14:paraId="54A2ABEC" w14:textId="022423D1" w:rsidR="009B485E" w:rsidRDefault="009B485E" w:rsidP="009B485E">
      <w:pPr>
        <w:rPr>
          <w:rFonts w:ascii="Arial" w:eastAsia="Times New Roman" w:hAnsi="Arial" w:cs="Arial"/>
        </w:rPr>
      </w:pPr>
      <w:r>
        <w:rPr>
          <w:rFonts w:ascii="Arial" w:eastAsia="Times New Roman" w:hAnsi="Arial" w:cs="Arial"/>
        </w:rPr>
        <w:t>Clerk updated PATA standing order amount (from £23.85 to 25.80 per quarter).</w:t>
      </w:r>
    </w:p>
    <w:p w14:paraId="17EDBF07" w14:textId="4D312659" w:rsidR="00125807" w:rsidRDefault="00125807" w:rsidP="00125807">
      <w:pPr>
        <w:spacing w:after="0"/>
        <w:rPr>
          <w:rFonts w:ascii="Arial" w:eastAsia="Times New Roman" w:hAnsi="Arial" w:cs="Arial"/>
        </w:rPr>
      </w:pPr>
      <w:r w:rsidRPr="00125807">
        <w:rPr>
          <w:rFonts w:ascii="Arial" w:eastAsia="Times New Roman" w:hAnsi="Arial" w:cs="Arial"/>
          <w:u w:val="single"/>
        </w:rPr>
        <w:t>Misc</w:t>
      </w:r>
      <w:r>
        <w:rPr>
          <w:rFonts w:ascii="Arial" w:eastAsia="Times New Roman" w:hAnsi="Arial" w:cs="Arial"/>
        </w:rPr>
        <w:t xml:space="preserve"> – </w:t>
      </w:r>
    </w:p>
    <w:p w14:paraId="7DA36761" w14:textId="107FF52F" w:rsidR="00356016" w:rsidRDefault="00356016" w:rsidP="00356016">
      <w:pPr>
        <w:rPr>
          <w:rFonts w:ascii="Arial" w:eastAsia="Times New Roman" w:hAnsi="Arial" w:cs="Arial"/>
        </w:rPr>
      </w:pPr>
      <w:r>
        <w:rPr>
          <w:rFonts w:ascii="Arial" w:eastAsia="Times New Roman" w:hAnsi="Arial" w:cs="Arial"/>
        </w:rPr>
        <w:t xml:space="preserve">Clerk established whether old planning documents retained by the ex-chairman should be archived or destroyed.  GCC advice is that, once documents are outside their usefulness, they should be destroyed. Details are available at </w:t>
      </w:r>
      <w:hyperlink r:id="rId9" w:history="1">
        <w:r w:rsidRPr="00586933">
          <w:rPr>
            <w:rStyle w:val="Hyperlink"/>
            <w:rFonts w:ascii="Arial" w:eastAsia="Times New Roman" w:hAnsi="Arial" w:cs="Arial"/>
          </w:rPr>
          <w:t>https://www.gloucestershire.gov.uk/media/2084505/guidelines-for-the-retention-and-preservation-of-parish-and-town-council-records-2009.pdf</w:t>
        </w:r>
      </w:hyperlink>
    </w:p>
    <w:p w14:paraId="66541632" w14:textId="77777777" w:rsidR="00125807" w:rsidRDefault="00125807" w:rsidP="00125807">
      <w:pPr>
        <w:spacing w:after="0"/>
        <w:rPr>
          <w:rFonts w:ascii="Arial" w:eastAsia="Times New Roman" w:hAnsi="Arial" w:cs="Arial"/>
        </w:rPr>
      </w:pPr>
      <w:r>
        <w:rPr>
          <w:rFonts w:ascii="Arial" w:eastAsia="Times New Roman" w:hAnsi="Arial" w:cs="Arial"/>
        </w:rPr>
        <w:t xml:space="preserve">Clerk requested quote and timescale for removing signs saying ‘The Pantry’ from the sign in the village. </w:t>
      </w:r>
    </w:p>
    <w:p w14:paraId="7FAA6D20" w14:textId="77777777" w:rsidR="009B485E" w:rsidRDefault="009B485E" w:rsidP="009B485E">
      <w:pPr>
        <w:rPr>
          <w:rFonts w:ascii="Arial" w:eastAsia="Times New Roman" w:hAnsi="Arial" w:cs="Arial"/>
        </w:rPr>
      </w:pPr>
    </w:p>
    <w:p w14:paraId="107D0C12" w14:textId="48295026" w:rsidR="009B485E" w:rsidRDefault="009B485E" w:rsidP="00CA40EC">
      <w:pPr>
        <w:shd w:val="clear" w:color="auto" w:fill="FFFFFF"/>
        <w:spacing w:before="120" w:after="0" w:line="240" w:lineRule="auto"/>
        <w:ind w:hanging="567"/>
        <w:rPr>
          <w:rFonts w:ascii="Arial" w:eastAsia="Times New Roman" w:hAnsi="Arial" w:cs="Arial"/>
          <w:bCs/>
          <w:u w:val="single"/>
        </w:rPr>
      </w:pPr>
    </w:p>
    <w:p w14:paraId="0C37B331" w14:textId="77777777" w:rsidR="009B485E" w:rsidRDefault="009B485E" w:rsidP="00CA40EC">
      <w:pPr>
        <w:shd w:val="clear" w:color="auto" w:fill="FFFFFF"/>
        <w:spacing w:before="120" w:after="0" w:line="240" w:lineRule="auto"/>
        <w:ind w:hanging="567"/>
        <w:rPr>
          <w:rFonts w:ascii="Arial" w:eastAsia="Times New Roman" w:hAnsi="Arial" w:cs="Arial"/>
          <w:bCs/>
          <w:u w:val="single"/>
        </w:rPr>
      </w:pPr>
    </w:p>
    <w:p w14:paraId="47DD90EF" w14:textId="77777777" w:rsidR="009B485E" w:rsidRDefault="009B485E" w:rsidP="00CA40EC">
      <w:pPr>
        <w:shd w:val="clear" w:color="auto" w:fill="FFFFFF"/>
        <w:spacing w:before="120" w:after="0" w:line="240" w:lineRule="auto"/>
        <w:ind w:hanging="567"/>
        <w:rPr>
          <w:rFonts w:ascii="Arial" w:eastAsia="Times New Roman" w:hAnsi="Arial" w:cs="Arial"/>
          <w:bCs/>
          <w:u w:val="single"/>
        </w:rPr>
      </w:pPr>
    </w:p>
    <w:p w14:paraId="27A642CA" w14:textId="305D13D4" w:rsidR="009B485E" w:rsidRDefault="009B485E">
      <w:pPr>
        <w:rPr>
          <w:rFonts w:ascii="Arial" w:eastAsia="Times New Roman" w:hAnsi="Arial" w:cs="Arial"/>
          <w:bCs/>
          <w:u w:val="single"/>
        </w:rPr>
      </w:pPr>
      <w:r>
        <w:rPr>
          <w:rFonts w:ascii="Arial" w:eastAsia="Times New Roman" w:hAnsi="Arial" w:cs="Arial"/>
          <w:bCs/>
          <w:u w:val="single"/>
        </w:rPr>
        <w:br w:type="page"/>
      </w:r>
    </w:p>
    <w:p w14:paraId="6AAAE7A5" w14:textId="77777777" w:rsidR="00DF5EE6" w:rsidRDefault="00DF5EE6" w:rsidP="00AF6462">
      <w:pPr>
        <w:shd w:val="clear" w:color="auto" w:fill="FFFFFF"/>
        <w:spacing w:after="0" w:line="240" w:lineRule="auto"/>
        <w:ind w:hanging="567"/>
        <w:rPr>
          <w:rFonts w:ascii="Arial" w:eastAsia="Times New Roman" w:hAnsi="Arial" w:cs="Arial"/>
          <w:bCs/>
        </w:rPr>
      </w:pPr>
    </w:p>
    <w:p w14:paraId="488F9AF3" w14:textId="66D10776" w:rsidR="0017549A" w:rsidRDefault="0017549A">
      <w:pPr>
        <w:rPr>
          <w:rFonts w:ascii="Arial" w:eastAsia="Times New Roman" w:hAnsi="Arial" w:cs="Arial"/>
          <w:b/>
        </w:rPr>
      </w:pPr>
      <w:r w:rsidRPr="00807DAC">
        <w:rPr>
          <w:rFonts w:ascii="Arial" w:eastAsia="Times New Roman" w:hAnsi="Arial" w:cs="Arial"/>
          <w:b/>
        </w:rPr>
        <w:t xml:space="preserve">Agenda item </w:t>
      </w:r>
      <w:r w:rsidR="00807DAC" w:rsidRPr="00807DAC">
        <w:rPr>
          <w:rFonts w:ascii="Arial" w:eastAsia="Times New Roman" w:hAnsi="Arial" w:cs="Arial"/>
          <w:b/>
        </w:rPr>
        <w:t>8 July 2023:</w:t>
      </w:r>
      <w:r w:rsidR="00807DAC">
        <w:rPr>
          <w:rFonts w:ascii="Arial" w:eastAsia="Times New Roman" w:hAnsi="Arial" w:cs="Arial"/>
          <w:b/>
        </w:rPr>
        <w:t xml:space="preserve"> Appointment</w:t>
      </w:r>
      <w:r w:rsidR="001B447B">
        <w:rPr>
          <w:rFonts w:ascii="Arial" w:eastAsia="Times New Roman" w:hAnsi="Arial" w:cs="Arial"/>
          <w:b/>
        </w:rPr>
        <w:t>s</w:t>
      </w:r>
      <w:r w:rsidR="00807DAC">
        <w:rPr>
          <w:rFonts w:ascii="Arial" w:eastAsia="Times New Roman" w:hAnsi="Arial" w:cs="Arial"/>
          <w:b/>
        </w:rPr>
        <w:t xml:space="preserve"> </w:t>
      </w:r>
      <w:r w:rsidR="001B447B">
        <w:rPr>
          <w:rFonts w:ascii="Arial" w:eastAsia="Times New Roman" w:hAnsi="Arial" w:cs="Arial"/>
          <w:b/>
        </w:rPr>
        <w:t xml:space="preserve">to </w:t>
      </w:r>
      <w:r w:rsidR="00807DAC">
        <w:rPr>
          <w:rFonts w:ascii="Arial" w:eastAsia="Times New Roman" w:hAnsi="Arial" w:cs="Arial"/>
          <w:b/>
        </w:rPr>
        <w:t>positions</w:t>
      </w:r>
    </w:p>
    <w:p w14:paraId="4207FC69" w14:textId="6A966D9D" w:rsidR="00245800" w:rsidRPr="00F01776" w:rsidRDefault="00245800" w:rsidP="003610F6">
      <w:pPr>
        <w:spacing w:after="0" w:line="276" w:lineRule="auto"/>
        <w:rPr>
          <w:rFonts w:ascii="Arial" w:eastAsia="Times New Roman" w:hAnsi="Arial" w:cs="Arial"/>
          <w:bCs/>
          <w:u w:val="single"/>
        </w:rPr>
      </w:pPr>
      <w:r w:rsidRPr="00F01776">
        <w:rPr>
          <w:rFonts w:ascii="Arial" w:eastAsia="Times New Roman" w:hAnsi="Arial" w:cs="Arial"/>
          <w:bCs/>
          <w:u w:val="single"/>
        </w:rPr>
        <w:t>Tree warden</w:t>
      </w:r>
    </w:p>
    <w:p w14:paraId="7424DF66" w14:textId="16255168" w:rsidR="00245800" w:rsidRDefault="00603CD4" w:rsidP="003610F6">
      <w:pPr>
        <w:shd w:val="clear" w:color="auto" w:fill="FFFFFF"/>
        <w:spacing w:after="120" w:line="276" w:lineRule="auto"/>
        <w:outlineLvl w:val="4"/>
        <w:rPr>
          <w:rFonts w:ascii="Arial" w:eastAsia="Times New Roman" w:hAnsi="Arial" w:cs="Arial"/>
          <w:bCs/>
        </w:rPr>
      </w:pPr>
      <w:r w:rsidRPr="00603CD4">
        <w:rPr>
          <w:rFonts w:ascii="Arial" w:eastAsia="Times New Roman" w:hAnsi="Arial" w:cs="Arial"/>
          <w:bCs/>
        </w:rPr>
        <w:t>Tree Wardens plant, protect and promote their local trees. No training or experience in tree management is needed – just a love of trees and a few hours to spare.</w:t>
      </w:r>
      <w:r>
        <w:rPr>
          <w:rFonts w:ascii="Arial" w:eastAsia="Times New Roman" w:hAnsi="Arial" w:cs="Arial"/>
          <w:bCs/>
        </w:rPr>
        <w:t xml:space="preserve"> </w:t>
      </w:r>
      <w:r w:rsidR="009D3F89">
        <w:rPr>
          <w:rFonts w:ascii="Arial" w:eastAsia="Times New Roman" w:hAnsi="Arial" w:cs="Arial"/>
          <w:bCs/>
        </w:rPr>
        <w:t xml:space="preserve">Here’s a link to the Tree Council website with description of tree warden activities: </w:t>
      </w:r>
      <w:hyperlink r:id="rId10" w:history="1">
        <w:r w:rsidR="009D3F89" w:rsidRPr="00925760">
          <w:rPr>
            <w:rStyle w:val="Hyperlink"/>
            <w:rFonts w:ascii="Arial" w:eastAsia="Times New Roman" w:hAnsi="Arial" w:cs="Arial"/>
            <w:bCs/>
          </w:rPr>
          <w:t>https://treecouncil.org.uk/tree-wardens/</w:t>
        </w:r>
      </w:hyperlink>
    </w:p>
    <w:p w14:paraId="716D55DC" w14:textId="6A5863C3" w:rsidR="00245800" w:rsidRPr="00F01776" w:rsidRDefault="00245800" w:rsidP="00F01776">
      <w:pPr>
        <w:spacing w:after="0" w:line="276" w:lineRule="auto"/>
        <w:rPr>
          <w:rFonts w:ascii="Arial" w:eastAsia="Times New Roman" w:hAnsi="Arial" w:cs="Arial"/>
          <w:bCs/>
          <w:u w:val="single"/>
        </w:rPr>
      </w:pPr>
      <w:r w:rsidRPr="00F01776">
        <w:rPr>
          <w:rFonts w:ascii="Arial" w:eastAsia="Times New Roman" w:hAnsi="Arial" w:cs="Arial"/>
          <w:bCs/>
          <w:u w:val="single"/>
        </w:rPr>
        <w:t xml:space="preserve">Rights of Way </w:t>
      </w:r>
      <w:r w:rsidR="003004FC" w:rsidRPr="00F01776">
        <w:rPr>
          <w:rFonts w:ascii="Arial" w:eastAsia="Times New Roman" w:hAnsi="Arial" w:cs="Arial"/>
          <w:bCs/>
          <w:u w:val="single"/>
        </w:rPr>
        <w:t>warden</w:t>
      </w:r>
    </w:p>
    <w:p w14:paraId="12CDF85F" w14:textId="23C0532A" w:rsidR="00233C60" w:rsidRPr="00233C60" w:rsidRDefault="003004FC" w:rsidP="003610F6">
      <w:pPr>
        <w:shd w:val="clear" w:color="auto" w:fill="FFFFFF"/>
        <w:spacing w:after="0" w:line="276" w:lineRule="auto"/>
        <w:rPr>
          <w:rFonts w:ascii="Arial" w:eastAsia="Times New Roman" w:hAnsi="Arial" w:cs="Arial"/>
          <w:bCs/>
        </w:rPr>
      </w:pPr>
      <w:r>
        <w:rPr>
          <w:rFonts w:ascii="Arial" w:eastAsia="Times New Roman" w:hAnsi="Arial" w:cs="Arial"/>
          <w:bCs/>
        </w:rPr>
        <w:t xml:space="preserve">The parish warden </w:t>
      </w:r>
      <w:r w:rsidR="0021462C">
        <w:rPr>
          <w:rFonts w:ascii="Arial" w:eastAsia="Times New Roman" w:hAnsi="Arial" w:cs="Arial"/>
          <w:bCs/>
        </w:rPr>
        <w:t xml:space="preserve">helps to keep footpaths/bridlepaths open and identifies local features which need restoration or other work. </w:t>
      </w:r>
      <w:r w:rsidR="007B681B">
        <w:rPr>
          <w:rFonts w:ascii="Arial" w:eastAsia="Times New Roman" w:hAnsi="Arial" w:cs="Arial"/>
          <w:bCs/>
        </w:rPr>
        <w:t xml:space="preserve">Parish wardens can work closely with Cotswold </w:t>
      </w:r>
      <w:r w:rsidR="00FC0652">
        <w:rPr>
          <w:rFonts w:ascii="Arial" w:eastAsia="Times New Roman" w:hAnsi="Arial" w:cs="Arial"/>
          <w:bCs/>
        </w:rPr>
        <w:t>V</w:t>
      </w:r>
      <w:r w:rsidR="007B681B">
        <w:rPr>
          <w:rFonts w:ascii="Arial" w:eastAsia="Times New Roman" w:hAnsi="Arial" w:cs="Arial"/>
          <w:bCs/>
        </w:rPr>
        <w:t xml:space="preserve">oluntary </w:t>
      </w:r>
      <w:r w:rsidR="00FC0652">
        <w:rPr>
          <w:rFonts w:ascii="Arial" w:eastAsia="Times New Roman" w:hAnsi="Arial" w:cs="Arial"/>
          <w:bCs/>
        </w:rPr>
        <w:t>W</w:t>
      </w:r>
      <w:r w:rsidR="007B681B">
        <w:rPr>
          <w:rFonts w:ascii="Arial" w:eastAsia="Times New Roman" w:hAnsi="Arial" w:cs="Arial"/>
          <w:bCs/>
        </w:rPr>
        <w:t>ardens</w:t>
      </w:r>
      <w:r w:rsidR="00395840">
        <w:rPr>
          <w:rFonts w:ascii="Arial" w:eastAsia="Times New Roman" w:hAnsi="Arial" w:cs="Arial"/>
          <w:bCs/>
        </w:rPr>
        <w:t xml:space="preserve"> to repair and maintain rights of way.  The CV</w:t>
      </w:r>
      <w:r w:rsidR="009C6992">
        <w:rPr>
          <w:rFonts w:ascii="Arial" w:eastAsia="Times New Roman" w:hAnsi="Arial" w:cs="Arial"/>
          <w:bCs/>
        </w:rPr>
        <w:t>W</w:t>
      </w:r>
      <w:r w:rsidR="00395840">
        <w:rPr>
          <w:rFonts w:ascii="Arial" w:eastAsia="Times New Roman" w:hAnsi="Arial" w:cs="Arial"/>
          <w:bCs/>
        </w:rPr>
        <w:t>s</w:t>
      </w:r>
      <w:r w:rsidR="00027773">
        <w:rPr>
          <w:rFonts w:ascii="Arial" w:eastAsia="Times New Roman" w:hAnsi="Arial" w:cs="Arial"/>
          <w:bCs/>
        </w:rPr>
        <w:t xml:space="preserve"> are </w:t>
      </w:r>
      <w:r w:rsidR="00FC0652">
        <w:rPr>
          <w:rFonts w:ascii="Arial" w:eastAsia="Times New Roman" w:hAnsi="Arial" w:cs="Arial"/>
          <w:bCs/>
        </w:rPr>
        <w:t xml:space="preserve">part of </w:t>
      </w:r>
      <w:r w:rsidR="00027773">
        <w:rPr>
          <w:rFonts w:ascii="Arial" w:eastAsia="Times New Roman" w:hAnsi="Arial" w:cs="Arial"/>
          <w:bCs/>
        </w:rPr>
        <w:t>the Cotswold Landscape Board (AONB as was)</w:t>
      </w:r>
      <w:r w:rsidR="00FC0652">
        <w:rPr>
          <w:rFonts w:ascii="Arial" w:eastAsia="Times New Roman" w:hAnsi="Arial" w:cs="Arial"/>
          <w:bCs/>
        </w:rPr>
        <w:t xml:space="preserve"> organisation</w:t>
      </w:r>
      <w:r w:rsidR="00395840">
        <w:rPr>
          <w:rFonts w:ascii="Arial" w:eastAsia="Times New Roman" w:hAnsi="Arial" w:cs="Arial"/>
          <w:bCs/>
        </w:rPr>
        <w:t xml:space="preserve">. </w:t>
      </w:r>
    </w:p>
    <w:p w14:paraId="3B75F53F" w14:textId="18F79DF2" w:rsidR="00245800" w:rsidRDefault="00000000">
      <w:pPr>
        <w:rPr>
          <w:rStyle w:val="Hyperlink"/>
          <w:rFonts w:ascii="Arial" w:eastAsia="Times New Roman" w:hAnsi="Arial" w:cs="Arial"/>
          <w:bCs/>
        </w:rPr>
      </w:pPr>
      <w:hyperlink r:id="rId11" w:history="1">
        <w:r w:rsidR="00027773" w:rsidRPr="00F01776">
          <w:rPr>
            <w:rStyle w:val="Hyperlink"/>
            <w:rFonts w:ascii="Arial" w:eastAsia="Times New Roman" w:hAnsi="Arial" w:cs="Arial"/>
            <w:bCs/>
          </w:rPr>
          <w:t>https://www.cotswoldsaonb.org.uk/looking-after/volunteering/</w:t>
        </w:r>
      </w:hyperlink>
    </w:p>
    <w:p w14:paraId="5CB65457" w14:textId="77777777" w:rsidR="00656BE6" w:rsidRDefault="00656BE6">
      <w:pPr>
        <w:rPr>
          <w:rStyle w:val="Hyperlink"/>
          <w:rFonts w:ascii="Arial" w:eastAsia="Times New Roman" w:hAnsi="Arial" w:cs="Arial"/>
          <w:bCs/>
        </w:rPr>
      </w:pPr>
    </w:p>
    <w:p w14:paraId="62F53D73" w14:textId="77777777" w:rsidR="00656BE6" w:rsidRPr="00F01776" w:rsidRDefault="00656BE6">
      <w:pPr>
        <w:rPr>
          <w:rStyle w:val="Hyperlink"/>
        </w:rPr>
      </w:pPr>
    </w:p>
    <w:p w14:paraId="0517E715" w14:textId="641C1E5D" w:rsidR="00DF5EE6" w:rsidRDefault="0047091D" w:rsidP="00BF5DB9">
      <w:pPr>
        <w:shd w:val="clear" w:color="auto" w:fill="FFFFFF"/>
        <w:spacing w:after="0" w:line="240" w:lineRule="auto"/>
        <w:rPr>
          <w:rFonts w:ascii="Arial" w:eastAsia="Times New Roman" w:hAnsi="Arial" w:cs="Arial"/>
          <w:bCs/>
        </w:rPr>
      </w:pPr>
      <w:r w:rsidRPr="00F71399">
        <w:rPr>
          <w:rFonts w:ascii="Arial" w:eastAsia="Times New Roman" w:hAnsi="Arial" w:cs="Arial"/>
          <w:b/>
        </w:rPr>
        <w:t xml:space="preserve">Agenda item </w:t>
      </w:r>
      <w:r w:rsidR="001636FF">
        <w:rPr>
          <w:rFonts w:ascii="Arial" w:eastAsia="Times New Roman" w:hAnsi="Arial" w:cs="Arial"/>
          <w:b/>
        </w:rPr>
        <w:t>11</w:t>
      </w:r>
      <w:r w:rsidR="00F71399" w:rsidRPr="00F71399">
        <w:rPr>
          <w:rFonts w:ascii="Arial" w:eastAsia="Times New Roman" w:hAnsi="Arial" w:cs="Arial"/>
          <w:b/>
        </w:rPr>
        <w:t>, July 2023</w:t>
      </w:r>
      <w:r w:rsidR="00F63F02">
        <w:rPr>
          <w:rFonts w:ascii="Arial" w:eastAsia="Times New Roman" w:hAnsi="Arial" w:cs="Arial"/>
          <w:b/>
        </w:rPr>
        <w:t xml:space="preserve"> - </w:t>
      </w:r>
      <w:r w:rsidR="00DF5EE6">
        <w:rPr>
          <w:rFonts w:ascii="Arial" w:eastAsia="Times New Roman" w:hAnsi="Arial" w:cs="Arial"/>
          <w:bCs/>
        </w:rPr>
        <w:t>Letter to TBC and CDC re Shooting in Farmcote Valley:</w:t>
      </w:r>
    </w:p>
    <w:p w14:paraId="3D66090F" w14:textId="77777777" w:rsidR="00DF5EE6" w:rsidRDefault="00DF5EE6" w:rsidP="00BF5DB9">
      <w:pPr>
        <w:shd w:val="clear" w:color="auto" w:fill="FFFFFF"/>
        <w:spacing w:after="0" w:line="240" w:lineRule="auto"/>
        <w:rPr>
          <w:rFonts w:ascii="Arial" w:eastAsia="Times New Roman" w:hAnsi="Arial" w:cs="Arial"/>
          <w:bCs/>
        </w:rPr>
      </w:pPr>
    </w:p>
    <w:p w14:paraId="790B7A72"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To:</w:t>
      </w:r>
    </w:p>
    <w:p w14:paraId="486552F0"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 xml:space="preserve">Environmental Health Officers, Tewkesbury Borough Council </w:t>
      </w:r>
    </w:p>
    <w:p w14:paraId="722B8DD6"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Environmental Health Officers, Cotswold District Council</w:t>
      </w:r>
    </w:p>
    <w:p w14:paraId="0BED43FB"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 xml:space="preserve">C.C. </w:t>
      </w:r>
    </w:p>
    <w:p w14:paraId="2855A3C4"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CDC Councillor Len Wilkins</w:t>
      </w:r>
    </w:p>
    <w:p w14:paraId="787856CA"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 xml:space="preserve">TBC Councillor </w:t>
      </w:r>
    </w:p>
    <w:p w14:paraId="3BA67340"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Farmcote residents</w:t>
      </w:r>
    </w:p>
    <w:p w14:paraId="7BA03F6E"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p>
    <w:p w14:paraId="4DAE4F5A"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p>
    <w:p w14:paraId="33271B38" w14:textId="1BF9D035"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r w:rsidRPr="003610F6">
        <w:rPr>
          <w:rFonts w:ascii="Arial" w:eastAsia="Times New Roman" w:hAnsi="Arial" w:cs="Arial"/>
          <w:bCs/>
        </w:rPr>
        <w:t xml:space="preserve">Dear </w:t>
      </w:r>
      <w:r w:rsidR="00131436" w:rsidRPr="003610F6">
        <w:rPr>
          <w:rFonts w:ascii="Arial" w:eastAsia="Times New Roman" w:hAnsi="Arial" w:cs="Arial"/>
          <w:bCs/>
        </w:rPr>
        <w:t>NAME</w:t>
      </w:r>
    </w:p>
    <w:p w14:paraId="7E4BFFEB" w14:textId="77777777" w:rsidR="00DF5EE6" w:rsidRPr="003610F6" w:rsidRDefault="00DF5EE6" w:rsidP="00DF5EE6">
      <w:pPr>
        <w:widowControl w:val="0"/>
        <w:tabs>
          <w:tab w:val="left" w:pos="461"/>
        </w:tabs>
        <w:autoSpaceDE w:val="0"/>
        <w:autoSpaceDN w:val="0"/>
        <w:spacing w:before="4" w:after="0" w:line="292" w:lineRule="exact"/>
        <w:ind w:left="360" w:hanging="360"/>
        <w:rPr>
          <w:rFonts w:ascii="Arial" w:eastAsia="Times New Roman" w:hAnsi="Arial" w:cs="Arial"/>
          <w:bCs/>
        </w:rPr>
      </w:pPr>
    </w:p>
    <w:p w14:paraId="44A5CCA3"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r w:rsidRPr="003610F6">
        <w:rPr>
          <w:rFonts w:ascii="Arial" w:eastAsia="Times New Roman" w:hAnsi="Arial" w:cs="Arial"/>
          <w:bCs/>
        </w:rPr>
        <w:t xml:space="preserve">Temple Guiting Parish Council is a large parish in the north Cotswolds, including </w:t>
      </w:r>
      <w:proofErr w:type="gramStart"/>
      <w:r w:rsidRPr="003610F6">
        <w:rPr>
          <w:rFonts w:ascii="Arial" w:eastAsia="Times New Roman" w:hAnsi="Arial" w:cs="Arial"/>
          <w:bCs/>
        </w:rPr>
        <w:t>the</w:t>
      </w:r>
      <w:proofErr w:type="gramEnd"/>
      <w:r w:rsidRPr="003610F6">
        <w:rPr>
          <w:rFonts w:ascii="Arial" w:eastAsia="Times New Roman" w:hAnsi="Arial" w:cs="Arial"/>
          <w:bCs/>
        </w:rPr>
        <w:t xml:space="preserve"> major part of Farmcote valley, which straddles Tewkesbury Borough Council and Cotswold District Council.  Residents In the area  have informed Temple Guiting Parish Council of their concerns regarding the increasing number of clay pigeon shoots in the valley.  This is in addition to the winter game bird shoots.  Three organisers of clay pigeon shoots now operate in close proximity.  Under current legislation each shoot may operate for 28 days p.a.  With three in the same valley, a total of 84 days shooting over summer are, at least in theory, permitted. Recently, there have been four shoots in 5 days.  </w:t>
      </w:r>
    </w:p>
    <w:p w14:paraId="27A86335"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p>
    <w:p w14:paraId="01F2A181"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r w:rsidRPr="003610F6">
        <w:rPr>
          <w:rFonts w:ascii="Arial" w:eastAsia="Times New Roman" w:hAnsi="Arial" w:cs="Arial"/>
          <w:bCs/>
        </w:rPr>
        <w:t xml:space="preserve">This is a special area of the Cotswold AONB, which should be very tranquil, demonstrating one of the key characteristics of the AONB designation.  This peace is being shattered by the large number of shoots in such a small area.  Residents are disturbed by both the noise and the frequency of shooting. </w:t>
      </w:r>
    </w:p>
    <w:p w14:paraId="542A7CA5"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p>
    <w:p w14:paraId="7CFCBB47"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r w:rsidRPr="003610F6">
        <w:rPr>
          <w:rFonts w:ascii="Arial" w:eastAsia="Times New Roman" w:hAnsi="Arial" w:cs="Arial"/>
          <w:bCs/>
        </w:rPr>
        <w:t>Noise</w:t>
      </w:r>
    </w:p>
    <w:p w14:paraId="06A994DF"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r w:rsidRPr="003610F6">
        <w:rPr>
          <w:rFonts w:ascii="Arial" w:eastAsia="Times New Roman" w:hAnsi="Arial" w:cs="Arial"/>
          <w:bCs/>
        </w:rPr>
        <w:t xml:space="preserve">Residents obtained a Noise Abatement Order against </w:t>
      </w:r>
      <w:proofErr w:type="spellStart"/>
      <w:r w:rsidRPr="003610F6">
        <w:rPr>
          <w:rFonts w:ascii="Arial" w:eastAsia="Times New Roman" w:hAnsi="Arial" w:cs="Arial"/>
          <w:bCs/>
        </w:rPr>
        <w:t>Hailes</w:t>
      </w:r>
      <w:proofErr w:type="spellEnd"/>
      <w:r w:rsidRPr="003610F6">
        <w:rPr>
          <w:rFonts w:ascii="Arial" w:eastAsia="Times New Roman" w:hAnsi="Arial" w:cs="Arial"/>
          <w:bCs/>
        </w:rPr>
        <w:t xml:space="preserve"> shoot several years ago, with a limit of 65dB .  Two other shoots are not covered by any restrictions.  Residents understand </w:t>
      </w:r>
      <w:r w:rsidRPr="003610F6">
        <w:rPr>
          <w:rFonts w:ascii="Arial" w:eastAsia="Times New Roman" w:hAnsi="Arial" w:cs="Arial"/>
          <w:bCs/>
        </w:rPr>
        <w:lastRenderedPageBreak/>
        <w:t xml:space="preserve">that environmental legislation in an area of tranquillity allows for a maximum of 55dB and request that CDC and TBC work together to impose Noise Abatement Orders on all shoots operating in the valley either currently or in the future. </w:t>
      </w:r>
    </w:p>
    <w:p w14:paraId="32C0EF14"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p>
    <w:p w14:paraId="2EA0915B"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r w:rsidRPr="003610F6">
        <w:rPr>
          <w:rFonts w:ascii="Arial" w:eastAsia="Times New Roman" w:hAnsi="Arial" w:cs="Arial"/>
          <w:bCs/>
        </w:rPr>
        <w:t>Number of shooting days</w:t>
      </w:r>
    </w:p>
    <w:p w14:paraId="60F527A6"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r w:rsidRPr="003610F6">
        <w:rPr>
          <w:rFonts w:ascii="Arial" w:eastAsia="Times New Roman" w:hAnsi="Arial" w:cs="Arial"/>
          <w:bCs/>
        </w:rPr>
        <w:t>Residents would also benefit from a reduction in the frequency of shoots through a managed programme which considers the cumulative impact of all shoots on the tranquillity of the area.</w:t>
      </w:r>
    </w:p>
    <w:p w14:paraId="37FEF21B" w14:textId="77777777" w:rsidR="00DF5EE6" w:rsidRPr="003610F6" w:rsidRDefault="00DF5EE6" w:rsidP="00DF5EE6">
      <w:pPr>
        <w:widowControl w:val="0"/>
        <w:tabs>
          <w:tab w:val="left" w:pos="461"/>
        </w:tabs>
        <w:autoSpaceDE w:val="0"/>
        <w:autoSpaceDN w:val="0"/>
        <w:spacing w:before="4" w:after="0" w:line="292" w:lineRule="exact"/>
        <w:rPr>
          <w:rFonts w:ascii="Arial" w:eastAsia="Times New Roman" w:hAnsi="Arial" w:cs="Arial"/>
          <w:bCs/>
        </w:rPr>
      </w:pPr>
    </w:p>
    <w:p w14:paraId="4A9AD7BD" w14:textId="77777777" w:rsidR="00DF5EE6" w:rsidRPr="003610F6" w:rsidRDefault="00DF5EE6" w:rsidP="00DF5EE6">
      <w:pPr>
        <w:widowControl w:val="0"/>
        <w:shd w:val="clear" w:color="auto" w:fill="FFFFFF"/>
        <w:tabs>
          <w:tab w:val="left" w:pos="0"/>
        </w:tabs>
        <w:autoSpaceDE w:val="0"/>
        <w:autoSpaceDN w:val="0"/>
        <w:spacing w:after="0" w:line="292" w:lineRule="exact"/>
        <w:ind w:right="198"/>
        <w:outlineLvl w:val="0"/>
        <w:rPr>
          <w:rFonts w:ascii="Arial" w:eastAsia="Times New Roman" w:hAnsi="Arial" w:cs="Arial"/>
          <w:bCs/>
        </w:rPr>
      </w:pPr>
      <w:r w:rsidRPr="003610F6">
        <w:rPr>
          <w:rFonts w:ascii="Arial" w:eastAsia="Times New Roman" w:hAnsi="Arial" w:cs="Arial"/>
          <w:bCs/>
        </w:rPr>
        <w:t xml:space="preserve">Residents have contacted Environmental Health Officers at both TBC and CDC, and CDC carried out independent noise measurements on 17th May 2023.  TGPC is not aware of the outcome of those measurements, or of any similar measurements being carried out by TB.  The Parish Council is keen to see both Councils tackling this problem together in the interest of preserving the characteristics of the Cotswold AONB and of reducing the increasingly severe impact on residents of both the level of noise and its frequency.  </w:t>
      </w:r>
    </w:p>
    <w:p w14:paraId="31535703" w14:textId="77777777" w:rsidR="00DF5EE6" w:rsidRPr="003610F6" w:rsidRDefault="00DF5EE6" w:rsidP="00DF5EE6">
      <w:pPr>
        <w:widowControl w:val="0"/>
        <w:shd w:val="clear" w:color="auto" w:fill="FFFFFF"/>
        <w:tabs>
          <w:tab w:val="left" w:pos="0"/>
        </w:tabs>
        <w:autoSpaceDE w:val="0"/>
        <w:autoSpaceDN w:val="0"/>
        <w:spacing w:after="120" w:line="292" w:lineRule="exact"/>
        <w:ind w:right="198"/>
        <w:outlineLvl w:val="0"/>
        <w:rPr>
          <w:rFonts w:ascii="Arial" w:eastAsia="Times New Roman" w:hAnsi="Arial" w:cs="Arial"/>
          <w:bCs/>
        </w:rPr>
      </w:pPr>
    </w:p>
    <w:p w14:paraId="653DD066" w14:textId="77777777" w:rsidR="00DF5EE6" w:rsidRPr="003610F6" w:rsidRDefault="00DF5EE6" w:rsidP="00DF5EE6">
      <w:pPr>
        <w:widowControl w:val="0"/>
        <w:shd w:val="clear" w:color="auto" w:fill="FFFFFF"/>
        <w:tabs>
          <w:tab w:val="left" w:pos="0"/>
        </w:tabs>
        <w:autoSpaceDE w:val="0"/>
        <w:autoSpaceDN w:val="0"/>
        <w:spacing w:after="120" w:line="292" w:lineRule="exact"/>
        <w:ind w:right="198"/>
        <w:outlineLvl w:val="0"/>
        <w:rPr>
          <w:rFonts w:ascii="Arial" w:eastAsia="Times New Roman" w:hAnsi="Arial" w:cs="Arial"/>
          <w:bCs/>
        </w:rPr>
      </w:pPr>
      <w:r w:rsidRPr="003610F6">
        <w:rPr>
          <w:rFonts w:ascii="Arial" w:eastAsia="Times New Roman" w:hAnsi="Arial" w:cs="Arial"/>
          <w:bCs/>
        </w:rPr>
        <w:t xml:space="preserve">TGPC will continue to support the residents of Farmcote valley wherever possible and we look forward to receiving your response to this request. </w:t>
      </w:r>
    </w:p>
    <w:p w14:paraId="0F70CFBF" w14:textId="77777777" w:rsidR="00DF5EE6" w:rsidRPr="003610F6" w:rsidRDefault="00DF5EE6" w:rsidP="00DF5EE6">
      <w:pPr>
        <w:widowControl w:val="0"/>
        <w:shd w:val="clear" w:color="auto" w:fill="FFFFFF"/>
        <w:tabs>
          <w:tab w:val="left" w:pos="0"/>
        </w:tabs>
        <w:autoSpaceDE w:val="0"/>
        <w:autoSpaceDN w:val="0"/>
        <w:spacing w:after="120" w:line="292" w:lineRule="exact"/>
        <w:ind w:right="198"/>
        <w:outlineLvl w:val="0"/>
        <w:rPr>
          <w:rFonts w:ascii="Arial" w:eastAsia="Times New Roman" w:hAnsi="Arial" w:cs="Arial"/>
          <w:bCs/>
        </w:rPr>
      </w:pPr>
    </w:p>
    <w:p w14:paraId="75DE7B12" w14:textId="77777777" w:rsidR="00DF5EE6" w:rsidRPr="003610F6" w:rsidRDefault="00DF5EE6" w:rsidP="00DF5EE6">
      <w:pPr>
        <w:widowControl w:val="0"/>
        <w:shd w:val="clear" w:color="auto" w:fill="FFFFFF"/>
        <w:tabs>
          <w:tab w:val="left" w:pos="0"/>
        </w:tabs>
        <w:autoSpaceDE w:val="0"/>
        <w:autoSpaceDN w:val="0"/>
        <w:spacing w:after="120" w:line="292" w:lineRule="exact"/>
        <w:ind w:right="198"/>
        <w:outlineLvl w:val="0"/>
        <w:rPr>
          <w:rFonts w:ascii="Arial" w:eastAsia="Times New Roman" w:hAnsi="Arial" w:cs="Arial"/>
          <w:bCs/>
        </w:rPr>
      </w:pPr>
      <w:r w:rsidRPr="003610F6">
        <w:rPr>
          <w:rFonts w:ascii="Arial" w:eastAsia="Times New Roman" w:hAnsi="Arial" w:cs="Arial"/>
          <w:bCs/>
        </w:rPr>
        <w:t>Yours sincerely</w:t>
      </w:r>
    </w:p>
    <w:p w14:paraId="73245394" w14:textId="77777777" w:rsidR="00DF5EE6" w:rsidRPr="003610F6" w:rsidRDefault="00DF5EE6" w:rsidP="00DF5EE6">
      <w:pPr>
        <w:widowControl w:val="0"/>
        <w:shd w:val="clear" w:color="auto" w:fill="FFFFFF"/>
        <w:tabs>
          <w:tab w:val="left" w:pos="0"/>
        </w:tabs>
        <w:autoSpaceDE w:val="0"/>
        <w:autoSpaceDN w:val="0"/>
        <w:spacing w:after="120" w:line="292" w:lineRule="exact"/>
        <w:ind w:right="198"/>
        <w:outlineLvl w:val="0"/>
        <w:rPr>
          <w:rFonts w:ascii="Arial" w:eastAsia="Times New Roman" w:hAnsi="Arial" w:cs="Arial"/>
          <w:bCs/>
        </w:rPr>
      </w:pPr>
    </w:p>
    <w:p w14:paraId="53A74049" w14:textId="77777777" w:rsidR="00DF5EE6" w:rsidRPr="003610F6" w:rsidRDefault="00DF5EE6" w:rsidP="00DF5EE6">
      <w:pPr>
        <w:widowControl w:val="0"/>
        <w:shd w:val="clear" w:color="auto" w:fill="FFFFFF"/>
        <w:tabs>
          <w:tab w:val="left" w:pos="0"/>
        </w:tabs>
        <w:autoSpaceDE w:val="0"/>
        <w:autoSpaceDN w:val="0"/>
        <w:spacing w:after="120" w:line="292" w:lineRule="exact"/>
        <w:ind w:right="198"/>
        <w:outlineLvl w:val="0"/>
        <w:rPr>
          <w:rFonts w:ascii="Arial" w:eastAsia="Times New Roman" w:hAnsi="Arial" w:cs="Arial"/>
          <w:bCs/>
        </w:rPr>
      </w:pPr>
    </w:p>
    <w:p w14:paraId="525A2389" w14:textId="77777777" w:rsidR="00DF5EE6" w:rsidRPr="003610F6" w:rsidRDefault="00DF5EE6" w:rsidP="00DF5EE6">
      <w:pPr>
        <w:widowControl w:val="0"/>
        <w:shd w:val="clear" w:color="auto" w:fill="FFFFFF"/>
        <w:tabs>
          <w:tab w:val="left" w:pos="0"/>
        </w:tabs>
        <w:autoSpaceDE w:val="0"/>
        <w:autoSpaceDN w:val="0"/>
        <w:spacing w:after="120" w:line="292" w:lineRule="exact"/>
        <w:ind w:right="198"/>
        <w:outlineLvl w:val="0"/>
        <w:rPr>
          <w:rFonts w:ascii="Arial" w:eastAsia="Times New Roman" w:hAnsi="Arial" w:cs="Arial"/>
          <w:bCs/>
        </w:rPr>
      </w:pPr>
      <w:r w:rsidRPr="003610F6">
        <w:rPr>
          <w:rFonts w:ascii="Arial" w:eastAsia="Times New Roman" w:hAnsi="Arial" w:cs="Arial"/>
          <w:bCs/>
        </w:rPr>
        <w:t>Chairman, Temple Guiting Parish Council</w:t>
      </w:r>
    </w:p>
    <w:p w14:paraId="6EEC4477" w14:textId="236384E9" w:rsidR="00DF5EE6" w:rsidRDefault="00DF5EE6">
      <w:pPr>
        <w:rPr>
          <w:rFonts w:ascii="Arial" w:eastAsia="Times New Roman" w:hAnsi="Arial" w:cs="Arial"/>
          <w:bCs/>
        </w:rPr>
      </w:pPr>
      <w:r>
        <w:rPr>
          <w:rFonts w:ascii="Arial" w:eastAsia="Times New Roman" w:hAnsi="Arial" w:cs="Arial"/>
          <w:bCs/>
        </w:rPr>
        <w:br w:type="page"/>
      </w:r>
    </w:p>
    <w:p w14:paraId="3EA23780" w14:textId="77777777" w:rsidR="00350176" w:rsidRDefault="00350176" w:rsidP="00350176">
      <w:pPr>
        <w:rPr>
          <w:b/>
          <w:bCs/>
        </w:rPr>
      </w:pPr>
      <w:r>
        <w:rPr>
          <w:b/>
          <w:bCs/>
        </w:rPr>
        <w:lastRenderedPageBreak/>
        <w:t xml:space="preserve">Agenda item 12, July 2023  </w:t>
      </w:r>
    </w:p>
    <w:p w14:paraId="703803DC" w14:textId="77777777" w:rsidR="00350176" w:rsidRPr="00E508DF" w:rsidRDefault="00350176" w:rsidP="00350176">
      <w:pPr>
        <w:rPr>
          <w:b/>
          <w:bCs/>
        </w:rPr>
      </w:pPr>
      <w:r w:rsidRPr="00E508DF">
        <w:rPr>
          <w:b/>
          <w:bCs/>
        </w:rPr>
        <w:t xml:space="preserve">Quarry Working Party – Measurement Project </w:t>
      </w:r>
      <w:proofErr w:type="gramStart"/>
      <w:r w:rsidRPr="00E508DF">
        <w:rPr>
          <w:b/>
          <w:bCs/>
        </w:rPr>
        <w:t>finances</w:t>
      </w:r>
      <w:proofErr w:type="gramEnd"/>
    </w:p>
    <w:p w14:paraId="66CF127D" w14:textId="780089F1" w:rsidR="00816CD3" w:rsidRDefault="00816CD3" w:rsidP="00F63F02">
      <w:pPr>
        <w:spacing w:line="276" w:lineRule="auto"/>
        <w:rPr>
          <w:rFonts w:ascii="Arial" w:eastAsia="Times New Roman" w:hAnsi="Arial" w:cs="Arial"/>
          <w:b/>
        </w:rPr>
      </w:pPr>
      <w:r w:rsidRPr="00D86222">
        <w:rPr>
          <w:noProof/>
        </w:rPr>
        <w:drawing>
          <wp:inline distT="0" distB="0" distL="0" distR="0" wp14:anchorId="47B8D7D0" wp14:editId="6F5BD9F4">
            <wp:extent cx="5731510" cy="7392670"/>
            <wp:effectExtent l="0" t="0" r="2540" b="0"/>
            <wp:docPr id="2053341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392670"/>
                    </a:xfrm>
                    <a:prstGeom prst="rect">
                      <a:avLst/>
                    </a:prstGeom>
                    <a:noFill/>
                    <a:ln>
                      <a:noFill/>
                    </a:ln>
                  </pic:spPr>
                </pic:pic>
              </a:graphicData>
            </a:graphic>
          </wp:inline>
        </w:drawing>
      </w:r>
    </w:p>
    <w:p w14:paraId="30C29B6D" w14:textId="77777777" w:rsidR="00816CD3" w:rsidRDefault="00816CD3" w:rsidP="00F63F02">
      <w:pPr>
        <w:spacing w:line="276" w:lineRule="auto"/>
        <w:rPr>
          <w:rFonts w:ascii="Arial" w:eastAsia="Times New Roman" w:hAnsi="Arial" w:cs="Arial"/>
          <w:b/>
        </w:rPr>
      </w:pPr>
    </w:p>
    <w:p w14:paraId="623A53E3" w14:textId="77777777" w:rsidR="00816CD3" w:rsidRDefault="00816CD3" w:rsidP="00F63F02">
      <w:pPr>
        <w:spacing w:line="276" w:lineRule="auto"/>
        <w:rPr>
          <w:rFonts w:ascii="Arial" w:eastAsia="Times New Roman" w:hAnsi="Arial" w:cs="Arial"/>
          <w:b/>
        </w:rPr>
      </w:pPr>
    </w:p>
    <w:p w14:paraId="6978D96B" w14:textId="34D17320" w:rsidR="00F63F02" w:rsidRDefault="00F63F02" w:rsidP="00F63F02">
      <w:pPr>
        <w:spacing w:line="276" w:lineRule="auto"/>
        <w:rPr>
          <w:rFonts w:ascii="Arial" w:eastAsia="Times New Roman" w:hAnsi="Arial" w:cs="Arial"/>
          <w:bCs/>
        </w:rPr>
      </w:pPr>
      <w:r w:rsidRPr="00F63F02">
        <w:rPr>
          <w:rFonts w:ascii="Arial" w:eastAsia="Times New Roman" w:hAnsi="Arial" w:cs="Arial"/>
          <w:b/>
        </w:rPr>
        <w:lastRenderedPageBreak/>
        <w:t xml:space="preserve">Agenda </w:t>
      </w:r>
      <w:r w:rsidRPr="00F01776">
        <w:rPr>
          <w:rFonts w:ascii="Arial" w:eastAsia="Times New Roman" w:hAnsi="Arial" w:cs="Arial"/>
          <w:b/>
        </w:rPr>
        <w:t>i</w:t>
      </w:r>
      <w:r>
        <w:rPr>
          <w:rFonts w:ascii="Arial" w:eastAsia="Times New Roman" w:hAnsi="Arial" w:cs="Arial"/>
          <w:b/>
        </w:rPr>
        <w:t xml:space="preserve">tem 13 July 2023: Chairman of the Village hall/recreation ground committee </w:t>
      </w:r>
      <w:r>
        <w:rPr>
          <w:rFonts w:ascii="Arial" w:eastAsia="Times New Roman" w:hAnsi="Arial" w:cs="Arial"/>
          <w:bCs/>
        </w:rPr>
        <w:t xml:space="preserve"> </w:t>
      </w:r>
      <w:r w:rsidRPr="00993CBC">
        <w:rPr>
          <w:rFonts w:ascii="Arial" w:eastAsia="Times New Roman" w:hAnsi="Arial" w:cs="Arial"/>
          <w:b/>
        </w:rPr>
        <w:t>(and other trustee posts)</w:t>
      </w:r>
      <w:r>
        <w:rPr>
          <w:rFonts w:ascii="Arial" w:eastAsia="Times New Roman" w:hAnsi="Arial" w:cs="Arial"/>
          <w:bCs/>
        </w:rPr>
        <w:t xml:space="preserve">  Schedule 1 of the village hall /rec ground lease describes the constitution and activities of the trustee committee.  </w:t>
      </w:r>
      <w:hyperlink r:id="rId13" w:history="1">
        <w:r w:rsidRPr="00414E83">
          <w:rPr>
            <w:rStyle w:val="Hyperlink"/>
            <w:rFonts w:ascii="Arial" w:eastAsia="Times New Roman" w:hAnsi="Arial" w:cs="Arial"/>
            <w:bCs/>
          </w:rPr>
          <w:t>This link</w:t>
        </w:r>
      </w:hyperlink>
      <w:r>
        <w:rPr>
          <w:rFonts w:ascii="Arial" w:eastAsia="Times New Roman" w:hAnsi="Arial" w:cs="Arial"/>
          <w:bCs/>
        </w:rPr>
        <w:t xml:space="preserve"> takes you there – it’s pages 20 onwards. In summary, the trustee committee consists of 5 members, including one from the Parish Council.  A chairman and vice-chair should be appointed.  There must be 2 meetings a year, including the Annual General Meeting, at which trustees are elected/</w:t>
      </w:r>
      <w:proofErr w:type="spellStart"/>
      <w:r>
        <w:rPr>
          <w:rFonts w:ascii="Arial" w:eastAsia="Times New Roman" w:hAnsi="Arial" w:cs="Arial"/>
          <w:bCs/>
        </w:rPr>
        <w:t>re elected</w:t>
      </w:r>
      <w:proofErr w:type="spellEnd"/>
      <w:r>
        <w:rPr>
          <w:rFonts w:ascii="Arial" w:eastAsia="Times New Roman" w:hAnsi="Arial" w:cs="Arial"/>
          <w:bCs/>
        </w:rPr>
        <w:t xml:space="preserve">. </w:t>
      </w:r>
    </w:p>
    <w:p w14:paraId="5C39DC20" w14:textId="1B40ACEB" w:rsidR="00F63F02" w:rsidRDefault="00F63F02" w:rsidP="00F63F02">
      <w:pPr>
        <w:spacing w:line="276" w:lineRule="auto"/>
        <w:rPr>
          <w:rFonts w:ascii="Arial" w:eastAsia="Times New Roman" w:hAnsi="Arial" w:cs="Arial"/>
          <w:bCs/>
        </w:rPr>
      </w:pPr>
      <w:r>
        <w:rPr>
          <w:rFonts w:ascii="Arial" w:eastAsia="Times New Roman" w:hAnsi="Arial" w:cs="Arial"/>
          <w:bCs/>
        </w:rPr>
        <w:t xml:space="preserve">Ian Littlewood has prepared a handover list </w:t>
      </w:r>
      <w:r w:rsidR="00E8639C">
        <w:rPr>
          <w:rFonts w:ascii="Arial" w:eastAsia="Times New Roman" w:hAnsi="Arial" w:cs="Arial"/>
          <w:bCs/>
        </w:rPr>
        <w:t xml:space="preserve">(see below) </w:t>
      </w:r>
      <w:r>
        <w:rPr>
          <w:rFonts w:ascii="Arial" w:eastAsia="Times New Roman" w:hAnsi="Arial" w:cs="Arial"/>
          <w:bCs/>
        </w:rPr>
        <w:t xml:space="preserve">detailing all the usual jobs. He has also offered to carry on with the accounts and the monthly check on the defibrillator. </w:t>
      </w:r>
    </w:p>
    <w:p w14:paraId="3BEE95A4" w14:textId="77777777" w:rsidR="00DF5EE6" w:rsidRPr="00AF6462" w:rsidRDefault="00DF5EE6" w:rsidP="00AF6462">
      <w:pPr>
        <w:shd w:val="clear" w:color="auto" w:fill="FFFFFF"/>
        <w:spacing w:after="0" w:line="240" w:lineRule="auto"/>
        <w:ind w:hanging="567"/>
        <w:rPr>
          <w:rFonts w:ascii="Arial" w:eastAsia="Times New Roman" w:hAnsi="Arial" w:cs="Arial"/>
          <w:bCs/>
        </w:rPr>
      </w:pPr>
    </w:p>
    <w:p w14:paraId="38F11D04" w14:textId="51CA5FA1" w:rsidR="004E0925" w:rsidRPr="004E0925" w:rsidRDefault="004E0925" w:rsidP="004E0925">
      <w:pPr>
        <w:rPr>
          <w:b/>
          <w:bCs/>
          <w:kern w:val="2"/>
          <w:sz w:val="28"/>
          <w:szCs w:val="28"/>
          <w14:ligatures w14:val="standardContextual"/>
        </w:rPr>
      </w:pPr>
      <w:r w:rsidRPr="004E0925">
        <w:rPr>
          <w:b/>
          <w:bCs/>
          <w:kern w:val="2"/>
          <w:sz w:val="28"/>
          <w:szCs w:val="28"/>
          <w14:ligatures w14:val="standardContextual"/>
        </w:rPr>
        <w:t>Handover List</w:t>
      </w:r>
      <w:r>
        <w:rPr>
          <w:b/>
          <w:bCs/>
          <w:kern w:val="2"/>
          <w:sz w:val="28"/>
          <w:szCs w:val="28"/>
          <w14:ligatures w14:val="standardContextual"/>
        </w:rPr>
        <w:t xml:space="preserve"> for village hall and recreation field</w:t>
      </w:r>
    </w:p>
    <w:p w14:paraId="14F2FDF2" w14:textId="77777777" w:rsidR="004E0925" w:rsidRPr="004E0925" w:rsidRDefault="004E0925" w:rsidP="00E8639C">
      <w:pPr>
        <w:spacing w:after="0"/>
        <w:rPr>
          <w:b/>
          <w:bCs/>
          <w:kern w:val="2"/>
          <w:u w:val="single"/>
          <w14:ligatures w14:val="standardContextual"/>
        </w:rPr>
      </w:pPr>
      <w:r w:rsidRPr="004E0925">
        <w:rPr>
          <w:b/>
          <w:bCs/>
          <w:kern w:val="2"/>
          <w:u w:val="single"/>
          <w14:ligatures w14:val="standardContextual"/>
        </w:rPr>
        <w:t>Finance</w:t>
      </w:r>
    </w:p>
    <w:p w14:paraId="4904D813" w14:textId="77777777" w:rsidR="004E0925" w:rsidRPr="004E0925" w:rsidRDefault="004E0925" w:rsidP="00E8639C">
      <w:pPr>
        <w:spacing w:after="0"/>
        <w:rPr>
          <w:kern w:val="2"/>
          <w14:ligatures w14:val="standardContextual"/>
        </w:rPr>
      </w:pPr>
      <w:r w:rsidRPr="004E0925">
        <w:rPr>
          <w:b/>
          <w:bCs/>
          <w:kern w:val="2"/>
          <w14:ligatures w14:val="standardContextual"/>
        </w:rPr>
        <w:t>EDF electricity:</w:t>
      </w:r>
      <w:r w:rsidRPr="004E0925">
        <w:rPr>
          <w:kern w:val="2"/>
          <w14:ligatures w14:val="standardContextual"/>
        </w:rPr>
        <w:t xml:space="preserve"> read meter and upload readings once a month, when bill arrives, produce invoice for school. (Paid by direct debit from VH account)</w:t>
      </w:r>
    </w:p>
    <w:p w14:paraId="59E21C5B" w14:textId="77777777" w:rsidR="004E0925" w:rsidRPr="004E0925" w:rsidRDefault="004E0925" w:rsidP="00E8639C">
      <w:pPr>
        <w:spacing w:after="0"/>
        <w:rPr>
          <w:kern w:val="2"/>
          <w14:ligatures w14:val="standardContextual"/>
        </w:rPr>
      </w:pPr>
      <w:r w:rsidRPr="004E0925">
        <w:rPr>
          <w:b/>
          <w:bCs/>
          <w:kern w:val="2"/>
          <w14:ligatures w14:val="standardContextual"/>
        </w:rPr>
        <w:t xml:space="preserve">Castle water </w:t>
      </w:r>
      <w:r w:rsidRPr="004E0925">
        <w:rPr>
          <w:kern w:val="2"/>
          <w14:ligatures w14:val="standardContextual"/>
        </w:rPr>
        <w:t>Direct debit, (They constantly request a meter reading but as the meter down a large manhole we cannot do so) They only read it once a year! Add the direct debit on to school invoice.</w:t>
      </w:r>
    </w:p>
    <w:p w14:paraId="5266A586" w14:textId="77777777" w:rsidR="004E0925" w:rsidRPr="004E0925" w:rsidRDefault="004E0925" w:rsidP="00E8639C">
      <w:pPr>
        <w:spacing w:after="0"/>
        <w:rPr>
          <w:kern w:val="2"/>
          <w14:ligatures w14:val="standardContextual"/>
        </w:rPr>
      </w:pPr>
      <w:r w:rsidRPr="004E0925">
        <w:rPr>
          <w:b/>
          <w:bCs/>
          <w:kern w:val="2"/>
          <w14:ligatures w14:val="standardContextual"/>
        </w:rPr>
        <w:t xml:space="preserve">Cotswold District Council </w:t>
      </w:r>
      <w:r w:rsidRPr="004E0925">
        <w:rPr>
          <w:kern w:val="2"/>
          <w14:ligatures w14:val="standardContextual"/>
        </w:rPr>
        <w:t>Direct debit for Council tax.</w:t>
      </w:r>
    </w:p>
    <w:p w14:paraId="46E8F70C" w14:textId="77777777" w:rsidR="004E0925" w:rsidRPr="004E0925" w:rsidRDefault="004E0925" w:rsidP="00E8639C">
      <w:pPr>
        <w:spacing w:after="0"/>
        <w:rPr>
          <w:kern w:val="2"/>
          <w14:ligatures w14:val="standardContextual"/>
        </w:rPr>
      </w:pPr>
      <w:r w:rsidRPr="004E0925">
        <w:rPr>
          <w:kern w:val="2"/>
          <w14:ligatures w14:val="standardContextual"/>
        </w:rPr>
        <w:t>Miscellaneous invoicing when hall is let. (We have a hiring agreement that the school may like to use.) Miscellaneous maintenance.</w:t>
      </w:r>
    </w:p>
    <w:p w14:paraId="725A5A61" w14:textId="77777777" w:rsidR="004E0925" w:rsidRPr="004E0925" w:rsidRDefault="004E0925" w:rsidP="00E8639C">
      <w:pPr>
        <w:spacing w:after="0"/>
        <w:rPr>
          <w:b/>
          <w:bCs/>
          <w:kern w:val="2"/>
          <w:u w:val="single"/>
          <w14:ligatures w14:val="standardContextual"/>
        </w:rPr>
      </w:pPr>
      <w:r w:rsidRPr="004E0925">
        <w:rPr>
          <w:b/>
          <w:bCs/>
          <w:kern w:val="2"/>
          <w:u w:val="single"/>
          <w14:ligatures w14:val="standardContextual"/>
        </w:rPr>
        <w:t>General</w:t>
      </w:r>
    </w:p>
    <w:p w14:paraId="0F4A1EF9" w14:textId="77777777" w:rsidR="004E0925" w:rsidRPr="004E0925" w:rsidRDefault="004E0925" w:rsidP="00E8639C">
      <w:pPr>
        <w:spacing w:after="0"/>
        <w:rPr>
          <w:b/>
          <w:bCs/>
          <w:kern w:val="2"/>
          <w14:ligatures w14:val="standardContextual"/>
        </w:rPr>
      </w:pPr>
      <w:r w:rsidRPr="004E0925">
        <w:rPr>
          <w:b/>
          <w:bCs/>
          <w:kern w:val="2"/>
          <w14:ligatures w14:val="standardContextual"/>
        </w:rPr>
        <w:t>Risk assessments on a regular basis.</w:t>
      </w:r>
    </w:p>
    <w:p w14:paraId="2992E0F1" w14:textId="77777777" w:rsidR="004E0925" w:rsidRPr="004E0925" w:rsidRDefault="004E0925" w:rsidP="00E8639C">
      <w:pPr>
        <w:spacing w:after="0"/>
        <w:rPr>
          <w:kern w:val="2"/>
          <w14:ligatures w14:val="standardContextual"/>
        </w:rPr>
      </w:pPr>
      <w:r w:rsidRPr="004E0925">
        <w:rPr>
          <w:b/>
          <w:bCs/>
          <w:kern w:val="2"/>
          <w14:ligatures w14:val="standardContextual"/>
        </w:rPr>
        <w:t xml:space="preserve">Playground </w:t>
      </w:r>
      <w:r w:rsidRPr="004E0925">
        <w:rPr>
          <w:kern w:val="2"/>
          <w14:ligatures w14:val="standardContextual"/>
        </w:rPr>
        <w:t>Visual inspection monthly. Annual ROSPA inspection</w:t>
      </w:r>
    </w:p>
    <w:p w14:paraId="02CC5705" w14:textId="77777777" w:rsidR="004E0925" w:rsidRPr="004E0925" w:rsidRDefault="004E0925" w:rsidP="00E8639C">
      <w:pPr>
        <w:spacing w:after="0"/>
        <w:rPr>
          <w:kern w:val="2"/>
          <w14:ligatures w14:val="standardContextual"/>
        </w:rPr>
      </w:pPr>
      <w:r w:rsidRPr="004E0925">
        <w:rPr>
          <w:b/>
          <w:bCs/>
          <w:kern w:val="2"/>
          <w14:ligatures w14:val="standardContextual"/>
        </w:rPr>
        <w:t>Community heartbeat</w:t>
      </w:r>
      <w:r w:rsidRPr="004E0925">
        <w:rPr>
          <w:kern w:val="2"/>
          <w14:ligatures w14:val="standardContextual"/>
        </w:rPr>
        <w:t xml:space="preserve"> check de-fib monthly, log in and report (can continue with this as it is external to hall)</w:t>
      </w:r>
    </w:p>
    <w:p w14:paraId="743309A5" w14:textId="77777777" w:rsidR="004E0925" w:rsidRPr="004E0925" w:rsidRDefault="004E0925" w:rsidP="00E8639C">
      <w:pPr>
        <w:spacing w:after="0"/>
        <w:rPr>
          <w:b/>
          <w:bCs/>
          <w:kern w:val="2"/>
          <w:u w:val="single"/>
          <w14:ligatures w14:val="standardContextual"/>
        </w:rPr>
      </w:pPr>
      <w:r w:rsidRPr="004E0925">
        <w:rPr>
          <w:b/>
          <w:bCs/>
          <w:kern w:val="2"/>
          <w:u w:val="single"/>
          <w14:ligatures w14:val="standardContextual"/>
        </w:rPr>
        <w:t>Annual</w:t>
      </w:r>
    </w:p>
    <w:p w14:paraId="6505ECF0" w14:textId="77777777" w:rsidR="004E0925" w:rsidRPr="004E0925" w:rsidRDefault="004E0925" w:rsidP="00E8639C">
      <w:pPr>
        <w:spacing w:after="0"/>
        <w:rPr>
          <w:kern w:val="2"/>
          <w14:ligatures w14:val="standardContextual"/>
        </w:rPr>
      </w:pPr>
      <w:r w:rsidRPr="004E0925">
        <w:rPr>
          <w:b/>
          <w:bCs/>
          <w:kern w:val="2"/>
          <w14:ligatures w14:val="standardContextual"/>
        </w:rPr>
        <w:t>Insurance: ‘</w:t>
      </w:r>
      <w:r w:rsidRPr="004E0925">
        <w:rPr>
          <w:kern w:val="2"/>
          <w14:ligatures w14:val="standardContextual"/>
        </w:rPr>
        <w:t>Community First’ due Early Feb.</w:t>
      </w:r>
    </w:p>
    <w:p w14:paraId="2F5F969E" w14:textId="77777777" w:rsidR="004E0925" w:rsidRPr="004E0925" w:rsidRDefault="004E0925" w:rsidP="00E8639C">
      <w:pPr>
        <w:spacing w:after="0"/>
        <w:rPr>
          <w:kern w:val="2"/>
          <w14:ligatures w14:val="standardContextual"/>
        </w:rPr>
      </w:pPr>
      <w:r w:rsidRPr="004E0925">
        <w:rPr>
          <w:b/>
          <w:bCs/>
          <w:kern w:val="2"/>
          <w14:ligatures w14:val="standardContextual"/>
        </w:rPr>
        <w:t xml:space="preserve">Fire extinguishers: </w:t>
      </w:r>
      <w:r w:rsidRPr="004E0925">
        <w:rPr>
          <w:kern w:val="2"/>
          <w14:ligatures w14:val="standardContextual"/>
        </w:rPr>
        <w:t>‘</w:t>
      </w:r>
      <w:proofErr w:type="spellStart"/>
      <w:r w:rsidRPr="004E0925">
        <w:rPr>
          <w:kern w:val="2"/>
          <w14:ligatures w14:val="standardContextual"/>
        </w:rPr>
        <w:t>Mainpoint</w:t>
      </w:r>
      <w:proofErr w:type="spellEnd"/>
      <w:r w:rsidRPr="004E0925">
        <w:rPr>
          <w:kern w:val="2"/>
          <w14:ligatures w14:val="standardContextual"/>
        </w:rPr>
        <w:t xml:space="preserve"> Fire Ex service’ will remind us (we also do the church and invoice them, will need to separate this if school takes over)</w:t>
      </w:r>
    </w:p>
    <w:p w14:paraId="012206AA" w14:textId="77777777" w:rsidR="004E0925" w:rsidRPr="004E0925" w:rsidRDefault="004E0925" w:rsidP="00E8639C">
      <w:pPr>
        <w:spacing w:after="0"/>
        <w:rPr>
          <w:kern w:val="2"/>
          <w14:ligatures w14:val="standardContextual"/>
        </w:rPr>
      </w:pPr>
      <w:r w:rsidRPr="004E0925">
        <w:rPr>
          <w:b/>
          <w:bCs/>
          <w:kern w:val="2"/>
          <w14:ligatures w14:val="standardContextual"/>
        </w:rPr>
        <w:t xml:space="preserve">Charity commission return </w:t>
      </w:r>
      <w:r w:rsidRPr="004E0925">
        <w:rPr>
          <w:kern w:val="2"/>
          <w14:ligatures w14:val="standardContextual"/>
        </w:rPr>
        <w:t>Log in and complete on-line. Will be reminded. This is where the new trustees will be recorded.</w:t>
      </w:r>
    </w:p>
    <w:p w14:paraId="11666461" w14:textId="77777777" w:rsidR="004E0925" w:rsidRPr="004E0925" w:rsidRDefault="004E0925" w:rsidP="00E8639C">
      <w:pPr>
        <w:spacing w:after="0"/>
        <w:rPr>
          <w:i/>
          <w:iCs/>
          <w:kern w:val="2"/>
          <w14:ligatures w14:val="standardContextual"/>
        </w:rPr>
      </w:pPr>
      <w:r w:rsidRPr="004E0925">
        <w:rPr>
          <w:i/>
          <w:iCs/>
          <w:kern w:val="2"/>
          <w14:ligatures w14:val="standardContextual"/>
        </w:rPr>
        <w:t>Need to change contact for all of the above.</w:t>
      </w:r>
    </w:p>
    <w:p w14:paraId="20258EB2" w14:textId="77777777" w:rsidR="004E0925" w:rsidRPr="004E0925" w:rsidRDefault="004E0925" w:rsidP="00E8639C">
      <w:pPr>
        <w:spacing w:after="0"/>
        <w:rPr>
          <w:kern w:val="2"/>
          <w14:ligatures w14:val="standardContextual"/>
        </w:rPr>
      </w:pPr>
      <w:r w:rsidRPr="004E0925">
        <w:rPr>
          <w:b/>
          <w:bCs/>
          <w:kern w:val="2"/>
          <w14:ligatures w14:val="standardContextual"/>
        </w:rPr>
        <w:t>AGM</w:t>
      </w:r>
      <w:r w:rsidRPr="004E0925">
        <w:rPr>
          <w:kern w:val="2"/>
          <w14:ligatures w14:val="standardContextual"/>
        </w:rPr>
        <w:t xml:space="preserve"> according to lease</w:t>
      </w:r>
    </w:p>
    <w:p w14:paraId="5BDFFD25" w14:textId="77777777" w:rsidR="004E0925" w:rsidRPr="004E0925" w:rsidRDefault="004E0925" w:rsidP="00E8639C">
      <w:pPr>
        <w:spacing w:after="0"/>
        <w:rPr>
          <w:kern w:val="2"/>
          <w14:ligatures w14:val="standardContextual"/>
        </w:rPr>
      </w:pPr>
      <w:r w:rsidRPr="004E0925">
        <w:rPr>
          <w:b/>
          <w:bCs/>
          <w:kern w:val="2"/>
          <w14:ligatures w14:val="standardContextual"/>
        </w:rPr>
        <w:t xml:space="preserve">Major Electrical safety inspection </w:t>
      </w:r>
      <w:r w:rsidRPr="004E0925">
        <w:rPr>
          <w:kern w:val="2"/>
          <w14:ligatures w14:val="standardContextual"/>
        </w:rPr>
        <w:t>completed in May. Next due May 2028. No reminder.</w:t>
      </w:r>
    </w:p>
    <w:p w14:paraId="3AFF58A9" w14:textId="77777777" w:rsidR="004E0925" w:rsidRPr="004E0925" w:rsidRDefault="004E0925" w:rsidP="00E8639C">
      <w:pPr>
        <w:spacing w:after="0"/>
        <w:rPr>
          <w:b/>
          <w:bCs/>
          <w:kern w:val="2"/>
          <w14:ligatures w14:val="standardContextual"/>
        </w:rPr>
      </w:pPr>
      <w:r w:rsidRPr="004E0925">
        <w:rPr>
          <w:b/>
          <w:bCs/>
          <w:kern w:val="2"/>
          <w14:ligatures w14:val="standardContextual"/>
        </w:rPr>
        <w:t>Useful contacts:</w:t>
      </w:r>
    </w:p>
    <w:p w14:paraId="70F90FE0" w14:textId="77777777" w:rsidR="004E0925" w:rsidRPr="004E0925" w:rsidRDefault="004E0925" w:rsidP="00E8639C">
      <w:pPr>
        <w:spacing w:after="0"/>
        <w:rPr>
          <w:kern w:val="2"/>
          <w14:ligatures w14:val="standardContextual"/>
        </w:rPr>
      </w:pPr>
      <w:r w:rsidRPr="004E0925">
        <w:rPr>
          <w:kern w:val="2"/>
          <w14:ligatures w14:val="standardContextual"/>
        </w:rPr>
        <w:t>Electrician: Paul Hopkins 01386 881528 helen@pandhservices.uk</w:t>
      </w:r>
    </w:p>
    <w:p w14:paraId="1DE30554" w14:textId="77777777" w:rsidR="004E0925" w:rsidRPr="004E0925" w:rsidRDefault="004E0925" w:rsidP="00E8639C">
      <w:pPr>
        <w:spacing w:after="0"/>
        <w:rPr>
          <w:kern w:val="2"/>
          <w14:ligatures w14:val="standardContextual"/>
        </w:rPr>
      </w:pPr>
      <w:r w:rsidRPr="004E0925">
        <w:rPr>
          <w:kern w:val="2"/>
          <w14:ligatures w14:val="standardContextual"/>
        </w:rPr>
        <w:t xml:space="preserve">Plumber: Gridiron Plumbing &amp; Heating 07951 262371 </w:t>
      </w:r>
    </w:p>
    <w:p w14:paraId="29503239" w14:textId="77777777" w:rsidR="004E0925" w:rsidRPr="004E0925" w:rsidRDefault="004E0925" w:rsidP="00E8639C">
      <w:pPr>
        <w:spacing w:after="0"/>
        <w:rPr>
          <w:kern w:val="2"/>
          <w14:ligatures w14:val="standardContextual"/>
        </w:rPr>
      </w:pPr>
      <w:r w:rsidRPr="004E0925">
        <w:rPr>
          <w:kern w:val="2"/>
          <w14:ligatures w14:val="standardContextual"/>
        </w:rPr>
        <w:t xml:space="preserve">Grounds:  Richard </w:t>
      </w:r>
      <w:proofErr w:type="spellStart"/>
      <w:r w:rsidRPr="004E0925">
        <w:rPr>
          <w:kern w:val="2"/>
          <w14:ligatures w14:val="standardContextual"/>
        </w:rPr>
        <w:t>Hitchman</w:t>
      </w:r>
      <w:proofErr w:type="spellEnd"/>
      <w:r w:rsidRPr="004E0925">
        <w:rPr>
          <w:kern w:val="2"/>
          <w14:ligatures w14:val="standardContextual"/>
        </w:rPr>
        <w:t xml:space="preserve"> 07796 767544</w:t>
      </w:r>
    </w:p>
    <w:p w14:paraId="04A36BDC" w14:textId="77777777" w:rsidR="004E0925" w:rsidRPr="004E0925" w:rsidRDefault="004E0925" w:rsidP="00E8639C">
      <w:pPr>
        <w:spacing w:after="0"/>
        <w:rPr>
          <w:kern w:val="2"/>
          <w14:ligatures w14:val="standardContextual"/>
        </w:rPr>
      </w:pPr>
      <w:r w:rsidRPr="004E0925">
        <w:rPr>
          <w:kern w:val="2"/>
          <w14:ligatures w14:val="standardContextual"/>
        </w:rPr>
        <w:t>Car Park: David Hughes</w:t>
      </w:r>
    </w:p>
    <w:p w14:paraId="22CE5A1C" w14:textId="77777777" w:rsidR="0002365E" w:rsidRDefault="0002365E" w:rsidP="001E1C48">
      <w:pPr>
        <w:shd w:val="clear" w:color="auto" w:fill="FFFFFF"/>
        <w:spacing w:after="0" w:line="240" w:lineRule="auto"/>
        <w:ind w:left="-567"/>
        <w:rPr>
          <w:rFonts w:ascii="Arial" w:eastAsia="Times New Roman" w:hAnsi="Arial" w:cs="Arial"/>
          <w:b/>
        </w:rPr>
      </w:pPr>
    </w:p>
    <w:p w14:paraId="7AFE91ED" w14:textId="0D25C458" w:rsidR="00096555" w:rsidRPr="00096555" w:rsidRDefault="00096555">
      <w:pPr>
        <w:rPr>
          <w:rFonts w:ascii="Arial" w:eastAsia="Times New Roman" w:hAnsi="Arial" w:cs="Arial"/>
          <w:b/>
          <w:bCs/>
        </w:rPr>
      </w:pPr>
      <w:r w:rsidRPr="00096555">
        <w:rPr>
          <w:rFonts w:ascii="Arial" w:eastAsia="Times New Roman" w:hAnsi="Arial" w:cs="Arial"/>
          <w:b/>
          <w:bCs/>
        </w:rPr>
        <w:t>Age</w:t>
      </w:r>
      <w:r>
        <w:rPr>
          <w:rFonts w:ascii="Arial" w:eastAsia="Times New Roman" w:hAnsi="Arial" w:cs="Arial"/>
          <w:b/>
          <w:bCs/>
        </w:rPr>
        <w:t>n</w:t>
      </w:r>
      <w:r w:rsidRPr="00096555">
        <w:rPr>
          <w:rFonts w:ascii="Arial" w:eastAsia="Times New Roman" w:hAnsi="Arial" w:cs="Arial"/>
          <w:b/>
          <w:bCs/>
        </w:rPr>
        <w:t>da item 15</w:t>
      </w:r>
      <w:r w:rsidR="009263A9">
        <w:rPr>
          <w:rFonts w:ascii="Arial" w:eastAsia="Times New Roman" w:hAnsi="Arial" w:cs="Arial"/>
          <w:b/>
          <w:bCs/>
        </w:rPr>
        <w:t xml:space="preserve">, July 2023 </w:t>
      </w:r>
      <w:r w:rsidRPr="00096555">
        <w:rPr>
          <w:rFonts w:ascii="Arial" w:eastAsia="Times New Roman" w:hAnsi="Arial" w:cs="Arial"/>
          <w:b/>
          <w:bCs/>
        </w:rPr>
        <w:t xml:space="preserve">- Insurance </w:t>
      </w:r>
    </w:p>
    <w:p w14:paraId="5F15418C" w14:textId="47CE8C66" w:rsidR="00096555" w:rsidRDefault="0046256B">
      <w:pPr>
        <w:rPr>
          <w:rFonts w:ascii="Arial" w:eastAsia="Times New Roman" w:hAnsi="Arial" w:cs="Arial"/>
        </w:rPr>
      </w:pPr>
      <w:r>
        <w:rPr>
          <w:rFonts w:ascii="Arial" w:eastAsia="Times New Roman" w:hAnsi="Arial" w:cs="Arial"/>
        </w:rPr>
        <w:t xml:space="preserve">See separate file – or </w:t>
      </w:r>
      <w:r w:rsidR="00D87CE6">
        <w:rPr>
          <w:rFonts w:ascii="Arial" w:eastAsia="Times New Roman" w:hAnsi="Arial" w:cs="Arial"/>
        </w:rPr>
        <w:t xml:space="preserve">access document </w:t>
      </w:r>
      <w:hyperlink r:id="rId14" w:history="1">
        <w:r w:rsidR="00D87CE6" w:rsidRPr="006A73A6">
          <w:rPr>
            <w:rStyle w:val="Hyperlink"/>
            <w:rFonts w:ascii="Arial" w:eastAsia="Times New Roman" w:hAnsi="Arial" w:cs="Arial"/>
          </w:rPr>
          <w:t>via t</w:t>
        </w:r>
        <w:r w:rsidR="00D87CE6" w:rsidRPr="006A73A6">
          <w:rPr>
            <w:rStyle w:val="Hyperlink"/>
            <w:rFonts w:ascii="Arial" w:eastAsia="Times New Roman" w:hAnsi="Arial" w:cs="Arial"/>
          </w:rPr>
          <w:t>h</w:t>
        </w:r>
        <w:r w:rsidR="00D87CE6" w:rsidRPr="006A73A6">
          <w:rPr>
            <w:rStyle w:val="Hyperlink"/>
            <w:rFonts w:ascii="Arial" w:eastAsia="Times New Roman" w:hAnsi="Arial" w:cs="Arial"/>
          </w:rPr>
          <w:t>is link</w:t>
        </w:r>
      </w:hyperlink>
      <w:r w:rsidR="00D87CE6">
        <w:rPr>
          <w:rFonts w:ascii="Arial" w:eastAsia="Times New Roman" w:hAnsi="Arial" w:cs="Arial"/>
        </w:rPr>
        <w:t xml:space="preserve">. </w:t>
      </w:r>
    </w:p>
    <w:p w14:paraId="3B5304EF" w14:textId="3CBD481C" w:rsidR="0016595E" w:rsidRDefault="0016595E">
      <w:pPr>
        <w:rPr>
          <w:rFonts w:ascii="Arial" w:eastAsia="Times New Roman" w:hAnsi="Arial" w:cs="Arial"/>
        </w:rPr>
      </w:pPr>
      <w:r>
        <w:rPr>
          <w:rFonts w:ascii="Arial" w:eastAsia="Times New Roman" w:hAnsi="Arial" w:cs="Arial"/>
        </w:rPr>
        <w:br w:type="page"/>
      </w:r>
    </w:p>
    <w:p w14:paraId="44843356" w14:textId="77777777" w:rsidR="009263A9" w:rsidRDefault="009263A9">
      <w:pPr>
        <w:rPr>
          <w:rFonts w:ascii="Arial" w:eastAsia="Times New Roman" w:hAnsi="Arial" w:cs="Arial"/>
        </w:rPr>
      </w:pPr>
    </w:p>
    <w:p w14:paraId="6D4C16ED" w14:textId="2C8DD987" w:rsidR="00D86222" w:rsidRPr="00F71399" w:rsidRDefault="00F71399">
      <w:pPr>
        <w:rPr>
          <w:rFonts w:ascii="Arial" w:eastAsia="Times New Roman" w:hAnsi="Arial" w:cs="Arial"/>
          <w:b/>
          <w:bCs/>
        </w:rPr>
      </w:pPr>
      <w:r w:rsidRPr="00F71399">
        <w:rPr>
          <w:rFonts w:ascii="Arial" w:eastAsia="Times New Roman" w:hAnsi="Arial" w:cs="Arial"/>
          <w:b/>
          <w:bCs/>
        </w:rPr>
        <w:t>Agenda item 1</w:t>
      </w:r>
      <w:r w:rsidR="00816CD3">
        <w:rPr>
          <w:rFonts w:ascii="Arial" w:eastAsia="Times New Roman" w:hAnsi="Arial" w:cs="Arial"/>
          <w:b/>
          <w:bCs/>
        </w:rPr>
        <w:t>7</w:t>
      </w:r>
      <w:r w:rsidRPr="00F71399">
        <w:rPr>
          <w:rFonts w:ascii="Arial" w:eastAsia="Times New Roman" w:hAnsi="Arial" w:cs="Arial"/>
          <w:b/>
          <w:bCs/>
        </w:rPr>
        <w:t xml:space="preserve"> </w:t>
      </w:r>
      <w:r w:rsidR="00096555">
        <w:rPr>
          <w:rFonts w:ascii="Arial" w:eastAsia="Times New Roman" w:hAnsi="Arial" w:cs="Arial"/>
          <w:b/>
          <w:bCs/>
        </w:rPr>
        <w:t>-</w:t>
      </w:r>
      <w:r w:rsidRPr="00F71399">
        <w:rPr>
          <w:rFonts w:ascii="Arial" w:eastAsia="Times New Roman" w:hAnsi="Arial" w:cs="Arial"/>
          <w:b/>
          <w:bCs/>
        </w:rPr>
        <w:t xml:space="preserve"> July 2023</w:t>
      </w:r>
    </w:p>
    <w:p w14:paraId="3B547801" w14:textId="1764BAFE" w:rsidR="007A7A47" w:rsidRDefault="007A7A47" w:rsidP="007A7A47">
      <w:pPr>
        <w:rPr>
          <w:b/>
          <w:bCs/>
          <w:sz w:val="24"/>
          <w:szCs w:val="24"/>
        </w:rPr>
      </w:pPr>
      <w:r w:rsidRPr="0046542C">
        <w:rPr>
          <w:b/>
          <w:bCs/>
          <w:sz w:val="24"/>
          <w:szCs w:val="24"/>
        </w:rPr>
        <w:t>Reconciliation</w:t>
      </w:r>
      <w:r>
        <w:rPr>
          <w:b/>
          <w:bCs/>
          <w:sz w:val="24"/>
          <w:szCs w:val="24"/>
        </w:rPr>
        <w:t xml:space="preserve"> for </w:t>
      </w:r>
      <w:r w:rsidR="00F71399">
        <w:rPr>
          <w:b/>
          <w:bCs/>
          <w:sz w:val="24"/>
          <w:szCs w:val="24"/>
        </w:rPr>
        <w:t xml:space="preserve">July </w:t>
      </w:r>
      <w:r>
        <w:rPr>
          <w:b/>
          <w:bCs/>
          <w:sz w:val="24"/>
          <w:szCs w:val="24"/>
        </w:rPr>
        <w:t>2023 meeting</w:t>
      </w:r>
    </w:p>
    <w:tbl>
      <w:tblPr>
        <w:tblW w:w="0" w:type="auto"/>
        <w:tblInd w:w="-30" w:type="dxa"/>
        <w:tblLayout w:type="fixed"/>
        <w:tblLook w:val="0000" w:firstRow="0" w:lastRow="0" w:firstColumn="0" w:lastColumn="0" w:noHBand="0" w:noVBand="0"/>
      </w:tblPr>
      <w:tblGrid>
        <w:gridCol w:w="2131"/>
        <w:gridCol w:w="1003"/>
        <w:gridCol w:w="1541"/>
        <w:gridCol w:w="1128"/>
        <w:gridCol w:w="1003"/>
      </w:tblGrid>
      <w:tr w:rsidR="009E05D8" w14:paraId="3ADA755F" w14:textId="77777777" w:rsidTr="009E05D8">
        <w:tblPrEx>
          <w:tblCellMar>
            <w:top w:w="0" w:type="dxa"/>
            <w:bottom w:w="0" w:type="dxa"/>
          </w:tblCellMar>
        </w:tblPrEx>
        <w:trPr>
          <w:trHeight w:val="290"/>
        </w:trPr>
        <w:tc>
          <w:tcPr>
            <w:tcW w:w="2131" w:type="dxa"/>
            <w:gridSpan w:val="2"/>
            <w:tcBorders>
              <w:top w:val="nil"/>
              <w:left w:val="nil"/>
              <w:bottom w:val="nil"/>
              <w:right w:val="nil"/>
            </w:tcBorders>
          </w:tcPr>
          <w:p w14:paraId="564142D1" w14:textId="77777777" w:rsidR="009E05D8" w:rsidRDefault="009E05D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Temple Guiting Parish Council</w:t>
            </w:r>
          </w:p>
        </w:tc>
        <w:tc>
          <w:tcPr>
            <w:tcW w:w="1541" w:type="dxa"/>
            <w:tcBorders>
              <w:top w:val="nil"/>
              <w:left w:val="nil"/>
              <w:bottom w:val="nil"/>
              <w:right w:val="nil"/>
            </w:tcBorders>
          </w:tcPr>
          <w:p w14:paraId="2D0787F4"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128" w:type="dxa"/>
            <w:tcBorders>
              <w:top w:val="nil"/>
              <w:left w:val="nil"/>
              <w:bottom w:val="nil"/>
              <w:right w:val="nil"/>
            </w:tcBorders>
          </w:tcPr>
          <w:p w14:paraId="14F776E8"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003" w:type="dxa"/>
            <w:tcBorders>
              <w:top w:val="nil"/>
              <w:left w:val="nil"/>
              <w:bottom w:val="nil"/>
              <w:right w:val="nil"/>
            </w:tcBorders>
          </w:tcPr>
          <w:p w14:paraId="74995EE5" w14:textId="77777777" w:rsidR="009E05D8" w:rsidRDefault="009E05D8">
            <w:pPr>
              <w:autoSpaceDE w:val="0"/>
              <w:autoSpaceDN w:val="0"/>
              <w:adjustRightInd w:val="0"/>
              <w:spacing w:after="0" w:line="240" w:lineRule="auto"/>
              <w:jc w:val="right"/>
              <w:rPr>
                <w:rFonts w:ascii="Calibri" w:hAnsi="Calibri" w:cs="Calibri"/>
                <w:b/>
                <w:bCs/>
                <w:color w:val="000000"/>
              </w:rPr>
            </w:pPr>
          </w:p>
        </w:tc>
      </w:tr>
      <w:tr w:rsidR="009E05D8" w14:paraId="74737D03" w14:textId="77777777" w:rsidTr="009E05D8">
        <w:tblPrEx>
          <w:tblCellMar>
            <w:top w:w="0" w:type="dxa"/>
            <w:bottom w:w="0" w:type="dxa"/>
          </w:tblCellMar>
        </w:tblPrEx>
        <w:trPr>
          <w:trHeight w:val="290"/>
        </w:trPr>
        <w:tc>
          <w:tcPr>
            <w:tcW w:w="2131" w:type="dxa"/>
            <w:tcBorders>
              <w:top w:val="nil"/>
              <w:left w:val="nil"/>
              <w:bottom w:val="nil"/>
              <w:right w:val="nil"/>
            </w:tcBorders>
          </w:tcPr>
          <w:p w14:paraId="69D592DA" w14:textId="77777777" w:rsidR="009E05D8" w:rsidRDefault="009E05D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Bank Reconciliation</w:t>
            </w:r>
          </w:p>
        </w:tc>
        <w:tc>
          <w:tcPr>
            <w:tcW w:w="1003" w:type="dxa"/>
            <w:tcBorders>
              <w:top w:val="nil"/>
              <w:left w:val="nil"/>
              <w:bottom w:val="nil"/>
              <w:right w:val="nil"/>
            </w:tcBorders>
          </w:tcPr>
          <w:p w14:paraId="416FB120"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541" w:type="dxa"/>
            <w:tcBorders>
              <w:top w:val="nil"/>
              <w:left w:val="nil"/>
              <w:bottom w:val="nil"/>
              <w:right w:val="nil"/>
            </w:tcBorders>
          </w:tcPr>
          <w:p w14:paraId="74EB0318"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128" w:type="dxa"/>
            <w:tcBorders>
              <w:top w:val="nil"/>
              <w:left w:val="nil"/>
              <w:bottom w:val="nil"/>
              <w:right w:val="nil"/>
            </w:tcBorders>
          </w:tcPr>
          <w:p w14:paraId="76E2B430"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003" w:type="dxa"/>
            <w:tcBorders>
              <w:top w:val="nil"/>
              <w:left w:val="nil"/>
              <w:bottom w:val="nil"/>
              <w:right w:val="nil"/>
            </w:tcBorders>
          </w:tcPr>
          <w:p w14:paraId="72279B08" w14:textId="77777777" w:rsidR="009E05D8" w:rsidRDefault="009E05D8">
            <w:pPr>
              <w:autoSpaceDE w:val="0"/>
              <w:autoSpaceDN w:val="0"/>
              <w:adjustRightInd w:val="0"/>
              <w:spacing w:after="0" w:line="240" w:lineRule="auto"/>
              <w:jc w:val="right"/>
              <w:rPr>
                <w:rFonts w:ascii="Calibri" w:hAnsi="Calibri" w:cs="Calibri"/>
                <w:b/>
                <w:bCs/>
                <w:color w:val="000000"/>
              </w:rPr>
            </w:pPr>
          </w:p>
        </w:tc>
      </w:tr>
      <w:tr w:rsidR="009E05D8" w14:paraId="6AE46C9F" w14:textId="77777777" w:rsidTr="009E05D8">
        <w:tblPrEx>
          <w:tblCellMar>
            <w:top w:w="0" w:type="dxa"/>
            <w:bottom w:w="0" w:type="dxa"/>
          </w:tblCellMar>
        </w:tblPrEx>
        <w:trPr>
          <w:trHeight w:val="290"/>
        </w:trPr>
        <w:tc>
          <w:tcPr>
            <w:tcW w:w="2131" w:type="dxa"/>
            <w:tcBorders>
              <w:top w:val="nil"/>
              <w:left w:val="nil"/>
              <w:bottom w:val="nil"/>
              <w:right w:val="nil"/>
            </w:tcBorders>
          </w:tcPr>
          <w:p w14:paraId="0D8FC6B7"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5FC7203D"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752CA21E"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4C54508F"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59A35AEF"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32A3CCFD" w14:textId="77777777" w:rsidTr="009E05D8">
        <w:tblPrEx>
          <w:tblCellMar>
            <w:top w:w="0" w:type="dxa"/>
            <w:bottom w:w="0" w:type="dxa"/>
          </w:tblCellMar>
        </w:tblPrEx>
        <w:trPr>
          <w:trHeight w:val="290"/>
        </w:trPr>
        <w:tc>
          <w:tcPr>
            <w:tcW w:w="2131" w:type="dxa"/>
            <w:gridSpan w:val="3"/>
            <w:tcBorders>
              <w:top w:val="nil"/>
              <w:left w:val="nil"/>
              <w:bottom w:val="nil"/>
              <w:right w:val="nil"/>
            </w:tcBorders>
          </w:tcPr>
          <w:p w14:paraId="5827FBE2"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Period 1 April 2023 to 23 June 2023</w:t>
            </w:r>
          </w:p>
        </w:tc>
        <w:tc>
          <w:tcPr>
            <w:tcW w:w="1128" w:type="dxa"/>
            <w:tcBorders>
              <w:top w:val="nil"/>
              <w:left w:val="nil"/>
              <w:bottom w:val="nil"/>
              <w:right w:val="nil"/>
            </w:tcBorders>
          </w:tcPr>
          <w:p w14:paraId="1265F6FA"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6CC091BC"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7381EBF3" w14:textId="77777777" w:rsidTr="009E05D8">
        <w:tblPrEx>
          <w:tblCellMar>
            <w:top w:w="0" w:type="dxa"/>
            <w:bottom w:w="0" w:type="dxa"/>
          </w:tblCellMar>
        </w:tblPrEx>
        <w:trPr>
          <w:trHeight w:val="290"/>
        </w:trPr>
        <w:tc>
          <w:tcPr>
            <w:tcW w:w="2131" w:type="dxa"/>
            <w:tcBorders>
              <w:top w:val="nil"/>
              <w:left w:val="nil"/>
              <w:bottom w:val="nil"/>
              <w:right w:val="nil"/>
            </w:tcBorders>
          </w:tcPr>
          <w:p w14:paraId="50FBCAC5"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669EBEA2"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7304293C"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01AEE194"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2D10AB21"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7B4CB58A" w14:textId="77777777" w:rsidTr="009E05D8">
        <w:tblPrEx>
          <w:tblCellMar>
            <w:top w:w="0" w:type="dxa"/>
            <w:bottom w:w="0" w:type="dxa"/>
          </w:tblCellMar>
        </w:tblPrEx>
        <w:trPr>
          <w:trHeight w:val="290"/>
        </w:trPr>
        <w:tc>
          <w:tcPr>
            <w:tcW w:w="2131" w:type="dxa"/>
            <w:gridSpan w:val="2"/>
            <w:tcBorders>
              <w:top w:val="nil"/>
              <w:left w:val="nil"/>
              <w:bottom w:val="nil"/>
              <w:right w:val="nil"/>
            </w:tcBorders>
          </w:tcPr>
          <w:p w14:paraId="5A45CDC0"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Current account 02503759</w:t>
            </w:r>
          </w:p>
        </w:tc>
        <w:tc>
          <w:tcPr>
            <w:tcW w:w="1541" w:type="dxa"/>
            <w:tcBorders>
              <w:top w:val="nil"/>
              <w:left w:val="nil"/>
              <w:bottom w:val="nil"/>
              <w:right w:val="nil"/>
            </w:tcBorders>
          </w:tcPr>
          <w:p w14:paraId="03D22138"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2F511E90"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560E3D26"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0D9A209B" w14:textId="77777777" w:rsidTr="009E05D8">
        <w:tblPrEx>
          <w:tblCellMar>
            <w:top w:w="0" w:type="dxa"/>
            <w:bottom w:w="0" w:type="dxa"/>
          </w:tblCellMar>
        </w:tblPrEx>
        <w:trPr>
          <w:trHeight w:val="290"/>
        </w:trPr>
        <w:tc>
          <w:tcPr>
            <w:tcW w:w="2131" w:type="dxa"/>
            <w:tcBorders>
              <w:top w:val="nil"/>
              <w:left w:val="nil"/>
              <w:bottom w:val="nil"/>
              <w:right w:val="nil"/>
            </w:tcBorders>
          </w:tcPr>
          <w:p w14:paraId="48DD6E10"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gridSpan w:val="2"/>
            <w:tcBorders>
              <w:top w:val="nil"/>
              <w:left w:val="nil"/>
              <w:bottom w:val="nil"/>
              <w:right w:val="nil"/>
            </w:tcBorders>
          </w:tcPr>
          <w:p w14:paraId="71D42A42"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Balance </w:t>
            </w:r>
            <w:proofErr w:type="gramStart"/>
            <w:r>
              <w:rPr>
                <w:rFonts w:ascii="Calibri" w:hAnsi="Calibri" w:cs="Calibri"/>
                <w:color w:val="000000"/>
              </w:rPr>
              <w:t>at</w:t>
            </w:r>
            <w:proofErr w:type="gramEnd"/>
            <w:r>
              <w:rPr>
                <w:rFonts w:ascii="Calibri" w:hAnsi="Calibri" w:cs="Calibri"/>
                <w:color w:val="000000"/>
              </w:rPr>
              <w:t xml:space="preserve"> 23 June 2023</w:t>
            </w:r>
          </w:p>
        </w:tc>
        <w:tc>
          <w:tcPr>
            <w:tcW w:w="1128" w:type="dxa"/>
            <w:tcBorders>
              <w:top w:val="nil"/>
              <w:left w:val="nil"/>
              <w:bottom w:val="nil"/>
              <w:right w:val="nil"/>
            </w:tcBorders>
          </w:tcPr>
          <w:p w14:paraId="31D918C4" w14:textId="77777777" w:rsidR="009E05D8" w:rsidRDefault="009E05D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£12,122.80</w:t>
            </w:r>
          </w:p>
        </w:tc>
        <w:tc>
          <w:tcPr>
            <w:tcW w:w="1003" w:type="dxa"/>
            <w:tcBorders>
              <w:top w:val="nil"/>
              <w:left w:val="nil"/>
              <w:bottom w:val="nil"/>
              <w:right w:val="nil"/>
            </w:tcBorders>
          </w:tcPr>
          <w:p w14:paraId="7097E0DB"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04749724" w14:textId="77777777" w:rsidTr="009E05D8">
        <w:tblPrEx>
          <w:tblCellMar>
            <w:top w:w="0" w:type="dxa"/>
            <w:bottom w:w="0" w:type="dxa"/>
          </w:tblCellMar>
        </w:tblPrEx>
        <w:trPr>
          <w:trHeight w:val="290"/>
        </w:trPr>
        <w:tc>
          <w:tcPr>
            <w:tcW w:w="2131" w:type="dxa"/>
            <w:gridSpan w:val="2"/>
            <w:tcBorders>
              <w:top w:val="nil"/>
              <w:left w:val="nil"/>
              <w:bottom w:val="nil"/>
              <w:right w:val="nil"/>
            </w:tcBorders>
          </w:tcPr>
          <w:p w14:paraId="6CE19546"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Deposit account 07859616</w:t>
            </w:r>
          </w:p>
        </w:tc>
        <w:tc>
          <w:tcPr>
            <w:tcW w:w="1541" w:type="dxa"/>
            <w:tcBorders>
              <w:top w:val="nil"/>
              <w:left w:val="nil"/>
              <w:bottom w:val="nil"/>
              <w:right w:val="nil"/>
            </w:tcBorders>
          </w:tcPr>
          <w:p w14:paraId="2212A1E9"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3FDA1C8B"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2D85E37A"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1AC40915" w14:textId="77777777" w:rsidTr="009E05D8">
        <w:tblPrEx>
          <w:tblCellMar>
            <w:top w:w="0" w:type="dxa"/>
            <w:bottom w:w="0" w:type="dxa"/>
          </w:tblCellMar>
        </w:tblPrEx>
        <w:trPr>
          <w:trHeight w:val="290"/>
        </w:trPr>
        <w:tc>
          <w:tcPr>
            <w:tcW w:w="2131" w:type="dxa"/>
            <w:tcBorders>
              <w:top w:val="nil"/>
              <w:left w:val="nil"/>
              <w:bottom w:val="nil"/>
              <w:right w:val="nil"/>
            </w:tcBorders>
          </w:tcPr>
          <w:p w14:paraId="07D6EF10"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gridSpan w:val="2"/>
            <w:tcBorders>
              <w:top w:val="nil"/>
              <w:left w:val="nil"/>
              <w:bottom w:val="nil"/>
              <w:right w:val="nil"/>
            </w:tcBorders>
          </w:tcPr>
          <w:p w14:paraId="5B9DE804"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Balance </w:t>
            </w:r>
            <w:proofErr w:type="gramStart"/>
            <w:r>
              <w:rPr>
                <w:rFonts w:ascii="Calibri" w:hAnsi="Calibri" w:cs="Calibri"/>
                <w:color w:val="000000"/>
              </w:rPr>
              <w:t>at</w:t>
            </w:r>
            <w:proofErr w:type="gramEnd"/>
            <w:r>
              <w:rPr>
                <w:rFonts w:ascii="Calibri" w:hAnsi="Calibri" w:cs="Calibri"/>
                <w:color w:val="000000"/>
              </w:rPr>
              <w:t xml:space="preserve"> 23 June 2023</w:t>
            </w:r>
          </w:p>
        </w:tc>
        <w:tc>
          <w:tcPr>
            <w:tcW w:w="1128" w:type="dxa"/>
            <w:tcBorders>
              <w:top w:val="nil"/>
              <w:left w:val="nil"/>
              <w:bottom w:val="nil"/>
              <w:right w:val="nil"/>
            </w:tcBorders>
          </w:tcPr>
          <w:p w14:paraId="0BCE2136" w14:textId="77777777" w:rsidR="009E05D8" w:rsidRDefault="009E05D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5285.62</w:t>
            </w:r>
          </w:p>
        </w:tc>
        <w:tc>
          <w:tcPr>
            <w:tcW w:w="1003" w:type="dxa"/>
            <w:tcBorders>
              <w:top w:val="nil"/>
              <w:left w:val="nil"/>
              <w:bottom w:val="nil"/>
              <w:right w:val="nil"/>
            </w:tcBorders>
          </w:tcPr>
          <w:p w14:paraId="7DDCCD7C"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6699C80E" w14:textId="77777777" w:rsidTr="009E05D8">
        <w:tblPrEx>
          <w:tblCellMar>
            <w:top w:w="0" w:type="dxa"/>
            <w:bottom w:w="0" w:type="dxa"/>
          </w:tblCellMar>
        </w:tblPrEx>
        <w:trPr>
          <w:trHeight w:val="290"/>
        </w:trPr>
        <w:tc>
          <w:tcPr>
            <w:tcW w:w="2131" w:type="dxa"/>
            <w:gridSpan w:val="2"/>
            <w:tcBorders>
              <w:top w:val="nil"/>
              <w:left w:val="nil"/>
              <w:bottom w:val="nil"/>
              <w:right w:val="nil"/>
            </w:tcBorders>
          </w:tcPr>
          <w:p w14:paraId="6D9D27FE"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Less outstanding cheques</w:t>
            </w:r>
          </w:p>
        </w:tc>
        <w:tc>
          <w:tcPr>
            <w:tcW w:w="1541" w:type="dxa"/>
            <w:tcBorders>
              <w:top w:val="nil"/>
              <w:left w:val="nil"/>
              <w:bottom w:val="nil"/>
              <w:right w:val="nil"/>
            </w:tcBorders>
          </w:tcPr>
          <w:p w14:paraId="3EDEB8CA"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016404A3"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7512A03A" w14:textId="77777777" w:rsidR="009E05D8" w:rsidRDefault="009E05D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r>
      <w:tr w:rsidR="009E05D8" w14:paraId="0511AEB8" w14:textId="77777777" w:rsidTr="009E05D8">
        <w:tblPrEx>
          <w:tblCellMar>
            <w:top w:w="0" w:type="dxa"/>
            <w:bottom w:w="0" w:type="dxa"/>
          </w:tblCellMar>
        </w:tblPrEx>
        <w:trPr>
          <w:trHeight w:val="290"/>
        </w:trPr>
        <w:tc>
          <w:tcPr>
            <w:tcW w:w="2131" w:type="dxa"/>
            <w:tcBorders>
              <w:top w:val="nil"/>
              <w:left w:val="nil"/>
              <w:bottom w:val="nil"/>
              <w:right w:val="nil"/>
            </w:tcBorders>
          </w:tcPr>
          <w:p w14:paraId="349CB78C"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7B3A565D"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08102C31"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6F7C17C2"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06A86404"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37DD3BE9" w14:textId="77777777" w:rsidTr="009E05D8">
        <w:tblPrEx>
          <w:tblCellMar>
            <w:top w:w="0" w:type="dxa"/>
            <w:bottom w:w="0" w:type="dxa"/>
          </w:tblCellMar>
        </w:tblPrEx>
        <w:trPr>
          <w:trHeight w:val="290"/>
        </w:trPr>
        <w:tc>
          <w:tcPr>
            <w:tcW w:w="2131" w:type="dxa"/>
            <w:tcBorders>
              <w:top w:val="nil"/>
              <w:left w:val="nil"/>
              <w:bottom w:val="nil"/>
              <w:right w:val="nil"/>
            </w:tcBorders>
          </w:tcPr>
          <w:p w14:paraId="12688457" w14:textId="77777777" w:rsidR="009E05D8" w:rsidRDefault="009E05D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Reconciled balance</w:t>
            </w:r>
          </w:p>
        </w:tc>
        <w:tc>
          <w:tcPr>
            <w:tcW w:w="1003" w:type="dxa"/>
            <w:tcBorders>
              <w:top w:val="nil"/>
              <w:left w:val="nil"/>
              <w:bottom w:val="nil"/>
              <w:right w:val="nil"/>
            </w:tcBorders>
          </w:tcPr>
          <w:p w14:paraId="4EA9B99F"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541" w:type="dxa"/>
            <w:tcBorders>
              <w:top w:val="nil"/>
              <w:left w:val="nil"/>
              <w:bottom w:val="nil"/>
              <w:right w:val="nil"/>
            </w:tcBorders>
          </w:tcPr>
          <w:p w14:paraId="6042F58E"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128" w:type="dxa"/>
            <w:tcBorders>
              <w:top w:val="nil"/>
              <w:left w:val="nil"/>
              <w:bottom w:val="nil"/>
              <w:right w:val="nil"/>
            </w:tcBorders>
          </w:tcPr>
          <w:p w14:paraId="03D33EE7" w14:textId="77777777" w:rsidR="009E05D8" w:rsidRDefault="009E05D8">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17408.42</w:t>
            </w:r>
          </w:p>
        </w:tc>
        <w:tc>
          <w:tcPr>
            <w:tcW w:w="1003" w:type="dxa"/>
            <w:tcBorders>
              <w:top w:val="nil"/>
              <w:left w:val="nil"/>
              <w:bottom w:val="nil"/>
              <w:right w:val="nil"/>
            </w:tcBorders>
          </w:tcPr>
          <w:p w14:paraId="5A20D020" w14:textId="77777777" w:rsidR="009E05D8" w:rsidRDefault="009E05D8">
            <w:pPr>
              <w:autoSpaceDE w:val="0"/>
              <w:autoSpaceDN w:val="0"/>
              <w:adjustRightInd w:val="0"/>
              <w:spacing w:after="0" w:line="240" w:lineRule="auto"/>
              <w:jc w:val="right"/>
              <w:rPr>
                <w:rFonts w:ascii="Calibri" w:hAnsi="Calibri" w:cs="Calibri"/>
                <w:b/>
                <w:bCs/>
                <w:color w:val="000000"/>
              </w:rPr>
            </w:pPr>
          </w:p>
        </w:tc>
      </w:tr>
      <w:tr w:rsidR="009E05D8" w14:paraId="4FAC5E05" w14:textId="77777777" w:rsidTr="009E05D8">
        <w:tblPrEx>
          <w:tblCellMar>
            <w:top w:w="0" w:type="dxa"/>
            <w:bottom w:w="0" w:type="dxa"/>
          </w:tblCellMar>
        </w:tblPrEx>
        <w:trPr>
          <w:trHeight w:val="290"/>
        </w:trPr>
        <w:tc>
          <w:tcPr>
            <w:tcW w:w="2131" w:type="dxa"/>
            <w:tcBorders>
              <w:top w:val="nil"/>
              <w:left w:val="nil"/>
              <w:bottom w:val="nil"/>
              <w:right w:val="nil"/>
            </w:tcBorders>
          </w:tcPr>
          <w:p w14:paraId="3D501CC8"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456CF4E8"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7FFC305C"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08D82F96"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68A65233"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61B56610" w14:textId="77777777" w:rsidTr="009E05D8">
        <w:tblPrEx>
          <w:tblCellMar>
            <w:top w:w="0" w:type="dxa"/>
            <w:bottom w:w="0" w:type="dxa"/>
          </w:tblCellMar>
        </w:tblPrEx>
        <w:trPr>
          <w:trHeight w:val="290"/>
        </w:trPr>
        <w:tc>
          <w:tcPr>
            <w:tcW w:w="2131" w:type="dxa"/>
            <w:tcBorders>
              <w:top w:val="nil"/>
              <w:left w:val="nil"/>
              <w:bottom w:val="nil"/>
              <w:right w:val="nil"/>
            </w:tcBorders>
          </w:tcPr>
          <w:p w14:paraId="229FCA72" w14:textId="77777777" w:rsidR="009E05D8" w:rsidRDefault="009E05D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Cashbook summary</w:t>
            </w:r>
          </w:p>
        </w:tc>
        <w:tc>
          <w:tcPr>
            <w:tcW w:w="1003" w:type="dxa"/>
            <w:tcBorders>
              <w:top w:val="nil"/>
              <w:left w:val="nil"/>
              <w:bottom w:val="nil"/>
              <w:right w:val="nil"/>
            </w:tcBorders>
          </w:tcPr>
          <w:p w14:paraId="67264F14"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541" w:type="dxa"/>
            <w:tcBorders>
              <w:top w:val="nil"/>
              <w:left w:val="nil"/>
              <w:bottom w:val="nil"/>
              <w:right w:val="nil"/>
            </w:tcBorders>
          </w:tcPr>
          <w:p w14:paraId="43B4A009"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128" w:type="dxa"/>
            <w:tcBorders>
              <w:top w:val="nil"/>
              <w:left w:val="nil"/>
              <w:bottom w:val="nil"/>
              <w:right w:val="nil"/>
            </w:tcBorders>
          </w:tcPr>
          <w:p w14:paraId="036C5715"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003" w:type="dxa"/>
            <w:tcBorders>
              <w:top w:val="nil"/>
              <w:left w:val="nil"/>
              <w:bottom w:val="nil"/>
              <w:right w:val="nil"/>
            </w:tcBorders>
          </w:tcPr>
          <w:p w14:paraId="6E5583FD" w14:textId="77777777" w:rsidR="009E05D8" w:rsidRDefault="009E05D8">
            <w:pPr>
              <w:autoSpaceDE w:val="0"/>
              <w:autoSpaceDN w:val="0"/>
              <w:adjustRightInd w:val="0"/>
              <w:spacing w:after="0" w:line="240" w:lineRule="auto"/>
              <w:jc w:val="right"/>
              <w:rPr>
                <w:rFonts w:ascii="Calibri" w:hAnsi="Calibri" w:cs="Calibri"/>
                <w:b/>
                <w:bCs/>
                <w:color w:val="000000"/>
              </w:rPr>
            </w:pPr>
          </w:p>
        </w:tc>
      </w:tr>
      <w:tr w:rsidR="009E05D8" w14:paraId="4E552C06" w14:textId="77777777" w:rsidTr="009E05D8">
        <w:tblPrEx>
          <w:tblCellMar>
            <w:top w:w="0" w:type="dxa"/>
            <w:bottom w:w="0" w:type="dxa"/>
          </w:tblCellMar>
        </w:tblPrEx>
        <w:trPr>
          <w:trHeight w:val="290"/>
        </w:trPr>
        <w:tc>
          <w:tcPr>
            <w:tcW w:w="2131" w:type="dxa"/>
            <w:gridSpan w:val="2"/>
            <w:tcBorders>
              <w:top w:val="nil"/>
              <w:left w:val="nil"/>
              <w:bottom w:val="nil"/>
              <w:right w:val="nil"/>
            </w:tcBorders>
          </w:tcPr>
          <w:p w14:paraId="0719560C"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Opening balance 1 April 2023</w:t>
            </w:r>
          </w:p>
        </w:tc>
        <w:tc>
          <w:tcPr>
            <w:tcW w:w="1541" w:type="dxa"/>
            <w:tcBorders>
              <w:top w:val="nil"/>
              <w:left w:val="nil"/>
              <w:bottom w:val="nil"/>
              <w:right w:val="nil"/>
            </w:tcBorders>
          </w:tcPr>
          <w:p w14:paraId="086E23C1"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045E4EA7" w14:textId="77777777" w:rsidR="009E05D8" w:rsidRDefault="009E05D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16632.46</w:t>
            </w:r>
          </w:p>
        </w:tc>
        <w:tc>
          <w:tcPr>
            <w:tcW w:w="1003" w:type="dxa"/>
            <w:tcBorders>
              <w:top w:val="nil"/>
              <w:left w:val="nil"/>
              <w:bottom w:val="nil"/>
              <w:right w:val="nil"/>
            </w:tcBorders>
          </w:tcPr>
          <w:p w14:paraId="30FBFE3D"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13767AD3" w14:textId="77777777" w:rsidTr="009E05D8">
        <w:tblPrEx>
          <w:tblCellMar>
            <w:top w:w="0" w:type="dxa"/>
            <w:bottom w:w="0" w:type="dxa"/>
          </w:tblCellMar>
        </w:tblPrEx>
        <w:trPr>
          <w:trHeight w:val="290"/>
        </w:trPr>
        <w:tc>
          <w:tcPr>
            <w:tcW w:w="2131" w:type="dxa"/>
            <w:tcBorders>
              <w:top w:val="nil"/>
              <w:left w:val="nil"/>
              <w:bottom w:val="nil"/>
              <w:right w:val="nil"/>
            </w:tcBorders>
          </w:tcPr>
          <w:p w14:paraId="3486AF0F"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Add receipts to date</w:t>
            </w:r>
          </w:p>
        </w:tc>
        <w:tc>
          <w:tcPr>
            <w:tcW w:w="1003" w:type="dxa"/>
            <w:tcBorders>
              <w:top w:val="nil"/>
              <w:left w:val="nil"/>
              <w:bottom w:val="nil"/>
              <w:right w:val="nil"/>
            </w:tcBorders>
          </w:tcPr>
          <w:p w14:paraId="2DF693DD"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67934EB6"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193F9C9F" w14:textId="77777777" w:rsidR="009E05D8" w:rsidRDefault="009E05D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7440.14</w:t>
            </w:r>
          </w:p>
        </w:tc>
        <w:tc>
          <w:tcPr>
            <w:tcW w:w="1003" w:type="dxa"/>
            <w:tcBorders>
              <w:top w:val="nil"/>
              <w:left w:val="nil"/>
              <w:bottom w:val="nil"/>
              <w:right w:val="nil"/>
            </w:tcBorders>
          </w:tcPr>
          <w:p w14:paraId="386846F2"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22E6DB30" w14:textId="77777777" w:rsidTr="009E05D8">
        <w:tblPrEx>
          <w:tblCellMar>
            <w:top w:w="0" w:type="dxa"/>
            <w:bottom w:w="0" w:type="dxa"/>
          </w:tblCellMar>
        </w:tblPrEx>
        <w:trPr>
          <w:trHeight w:val="290"/>
        </w:trPr>
        <w:tc>
          <w:tcPr>
            <w:tcW w:w="2131" w:type="dxa"/>
            <w:tcBorders>
              <w:top w:val="nil"/>
              <w:left w:val="nil"/>
              <w:bottom w:val="nil"/>
              <w:right w:val="nil"/>
            </w:tcBorders>
          </w:tcPr>
          <w:p w14:paraId="43529A03" w14:textId="77777777" w:rsidR="009E05D8" w:rsidRDefault="009E05D8">
            <w:pPr>
              <w:autoSpaceDE w:val="0"/>
              <w:autoSpaceDN w:val="0"/>
              <w:adjustRightInd w:val="0"/>
              <w:spacing w:after="0" w:line="240" w:lineRule="auto"/>
              <w:rPr>
                <w:rFonts w:ascii="Calibri" w:hAnsi="Calibri" w:cs="Calibri"/>
                <w:color w:val="000000"/>
              </w:rPr>
            </w:pPr>
            <w:r>
              <w:rPr>
                <w:rFonts w:ascii="Calibri" w:hAnsi="Calibri" w:cs="Calibri"/>
                <w:color w:val="000000"/>
              </w:rPr>
              <w:t>Less payments to date</w:t>
            </w:r>
          </w:p>
        </w:tc>
        <w:tc>
          <w:tcPr>
            <w:tcW w:w="1003" w:type="dxa"/>
            <w:tcBorders>
              <w:top w:val="nil"/>
              <w:left w:val="nil"/>
              <w:bottom w:val="nil"/>
              <w:right w:val="nil"/>
            </w:tcBorders>
          </w:tcPr>
          <w:p w14:paraId="52EB491E"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2760F08C"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4CF8ECDF"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04A401D4" w14:textId="77777777" w:rsidR="009E05D8" w:rsidRDefault="009E05D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6663.65</w:t>
            </w:r>
          </w:p>
        </w:tc>
      </w:tr>
      <w:tr w:rsidR="009E05D8" w14:paraId="7E734D49" w14:textId="77777777" w:rsidTr="009E05D8">
        <w:tblPrEx>
          <w:tblCellMar>
            <w:top w:w="0" w:type="dxa"/>
            <w:bottom w:w="0" w:type="dxa"/>
          </w:tblCellMar>
        </w:tblPrEx>
        <w:trPr>
          <w:trHeight w:val="290"/>
        </w:trPr>
        <w:tc>
          <w:tcPr>
            <w:tcW w:w="2131" w:type="dxa"/>
            <w:tcBorders>
              <w:top w:val="nil"/>
              <w:left w:val="nil"/>
              <w:bottom w:val="nil"/>
              <w:right w:val="nil"/>
            </w:tcBorders>
          </w:tcPr>
          <w:p w14:paraId="0D738A9F"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2499A27F"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34FBA679"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352E3C9C"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49D7FF8B" w14:textId="77777777" w:rsidR="009E05D8" w:rsidRDefault="009E05D8">
            <w:pPr>
              <w:autoSpaceDE w:val="0"/>
              <w:autoSpaceDN w:val="0"/>
              <w:adjustRightInd w:val="0"/>
              <w:spacing w:after="0" w:line="240" w:lineRule="auto"/>
              <w:jc w:val="right"/>
              <w:rPr>
                <w:rFonts w:ascii="Calibri" w:hAnsi="Calibri" w:cs="Calibri"/>
                <w:color w:val="000000"/>
              </w:rPr>
            </w:pPr>
          </w:p>
        </w:tc>
      </w:tr>
      <w:tr w:rsidR="009E05D8" w14:paraId="0A79514F" w14:textId="77777777" w:rsidTr="009E05D8">
        <w:tblPrEx>
          <w:tblCellMar>
            <w:top w:w="0" w:type="dxa"/>
            <w:bottom w:w="0" w:type="dxa"/>
          </w:tblCellMar>
        </w:tblPrEx>
        <w:trPr>
          <w:trHeight w:val="290"/>
        </w:trPr>
        <w:tc>
          <w:tcPr>
            <w:tcW w:w="2131" w:type="dxa"/>
            <w:tcBorders>
              <w:top w:val="nil"/>
              <w:left w:val="nil"/>
              <w:bottom w:val="nil"/>
              <w:right w:val="nil"/>
            </w:tcBorders>
          </w:tcPr>
          <w:p w14:paraId="2868E8E6" w14:textId="77777777" w:rsidR="009E05D8" w:rsidRDefault="009E05D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Cashbook balance</w:t>
            </w:r>
          </w:p>
        </w:tc>
        <w:tc>
          <w:tcPr>
            <w:tcW w:w="1003" w:type="dxa"/>
            <w:tcBorders>
              <w:top w:val="nil"/>
              <w:left w:val="nil"/>
              <w:bottom w:val="nil"/>
              <w:right w:val="nil"/>
            </w:tcBorders>
          </w:tcPr>
          <w:p w14:paraId="5BBB914D"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541" w:type="dxa"/>
            <w:tcBorders>
              <w:top w:val="nil"/>
              <w:left w:val="nil"/>
              <w:bottom w:val="nil"/>
              <w:right w:val="nil"/>
            </w:tcBorders>
          </w:tcPr>
          <w:p w14:paraId="45C21755" w14:textId="77777777" w:rsidR="009E05D8" w:rsidRDefault="009E05D8">
            <w:pPr>
              <w:autoSpaceDE w:val="0"/>
              <w:autoSpaceDN w:val="0"/>
              <w:adjustRightInd w:val="0"/>
              <w:spacing w:after="0" w:line="240" w:lineRule="auto"/>
              <w:jc w:val="right"/>
              <w:rPr>
                <w:rFonts w:ascii="Calibri" w:hAnsi="Calibri" w:cs="Calibri"/>
                <w:b/>
                <w:bCs/>
                <w:color w:val="000000"/>
              </w:rPr>
            </w:pPr>
          </w:p>
        </w:tc>
        <w:tc>
          <w:tcPr>
            <w:tcW w:w="1128" w:type="dxa"/>
            <w:tcBorders>
              <w:top w:val="nil"/>
              <w:left w:val="nil"/>
              <w:bottom w:val="nil"/>
              <w:right w:val="nil"/>
            </w:tcBorders>
          </w:tcPr>
          <w:p w14:paraId="4205E1FC" w14:textId="77777777" w:rsidR="009E05D8" w:rsidRDefault="009E05D8">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17408.95</w:t>
            </w:r>
          </w:p>
        </w:tc>
        <w:tc>
          <w:tcPr>
            <w:tcW w:w="1003" w:type="dxa"/>
            <w:tcBorders>
              <w:top w:val="nil"/>
              <w:left w:val="nil"/>
              <w:bottom w:val="nil"/>
              <w:right w:val="nil"/>
            </w:tcBorders>
          </w:tcPr>
          <w:p w14:paraId="76BB4CAC" w14:textId="77777777" w:rsidR="009E05D8" w:rsidRDefault="009E05D8">
            <w:pPr>
              <w:autoSpaceDE w:val="0"/>
              <w:autoSpaceDN w:val="0"/>
              <w:adjustRightInd w:val="0"/>
              <w:spacing w:after="0" w:line="240" w:lineRule="auto"/>
              <w:jc w:val="right"/>
              <w:rPr>
                <w:rFonts w:ascii="Calibri" w:hAnsi="Calibri" w:cs="Calibri"/>
                <w:b/>
                <w:bCs/>
                <w:color w:val="000000"/>
              </w:rPr>
            </w:pPr>
          </w:p>
        </w:tc>
      </w:tr>
      <w:tr w:rsidR="009E05D8" w14:paraId="1B7D6AEA" w14:textId="77777777" w:rsidTr="009E05D8">
        <w:tblPrEx>
          <w:tblCellMar>
            <w:top w:w="0" w:type="dxa"/>
            <w:bottom w:w="0" w:type="dxa"/>
          </w:tblCellMar>
        </w:tblPrEx>
        <w:trPr>
          <w:trHeight w:val="290"/>
        </w:trPr>
        <w:tc>
          <w:tcPr>
            <w:tcW w:w="2131" w:type="dxa"/>
            <w:tcBorders>
              <w:top w:val="nil"/>
              <w:left w:val="nil"/>
              <w:bottom w:val="nil"/>
              <w:right w:val="nil"/>
            </w:tcBorders>
          </w:tcPr>
          <w:p w14:paraId="6B30E9B0"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4E81E24C"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541" w:type="dxa"/>
            <w:tcBorders>
              <w:top w:val="nil"/>
              <w:left w:val="nil"/>
              <w:bottom w:val="nil"/>
              <w:right w:val="nil"/>
            </w:tcBorders>
          </w:tcPr>
          <w:p w14:paraId="67D36409"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128" w:type="dxa"/>
            <w:tcBorders>
              <w:top w:val="nil"/>
              <w:left w:val="nil"/>
              <w:bottom w:val="nil"/>
              <w:right w:val="nil"/>
            </w:tcBorders>
          </w:tcPr>
          <w:p w14:paraId="33B192B9" w14:textId="77777777" w:rsidR="009E05D8" w:rsidRDefault="009E05D8">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3E569ACC" w14:textId="77777777" w:rsidR="009E05D8" w:rsidRDefault="009E05D8">
            <w:pPr>
              <w:autoSpaceDE w:val="0"/>
              <w:autoSpaceDN w:val="0"/>
              <w:adjustRightInd w:val="0"/>
              <w:spacing w:after="0" w:line="240" w:lineRule="auto"/>
              <w:jc w:val="right"/>
              <w:rPr>
                <w:rFonts w:ascii="Calibri" w:hAnsi="Calibri" w:cs="Calibri"/>
                <w:color w:val="000000"/>
              </w:rPr>
            </w:pPr>
          </w:p>
        </w:tc>
      </w:tr>
    </w:tbl>
    <w:p w14:paraId="5BB11F20" w14:textId="0D0686C1" w:rsidR="007A7A47" w:rsidRDefault="007A7A47">
      <w:pPr>
        <w:rPr>
          <w:rFonts w:ascii="Arial" w:eastAsia="Times New Roman" w:hAnsi="Arial" w:cs="Arial"/>
        </w:rPr>
      </w:pPr>
    </w:p>
    <w:p w14:paraId="0139AFC8" w14:textId="77777777" w:rsidR="009E05D8" w:rsidRDefault="009E05D8">
      <w:pPr>
        <w:rPr>
          <w:rFonts w:ascii="Arial" w:eastAsia="Times New Roman" w:hAnsi="Arial" w:cs="Arial"/>
        </w:rPr>
      </w:pPr>
    </w:p>
    <w:p w14:paraId="6D136776" w14:textId="77777777" w:rsidR="009E05D8" w:rsidRDefault="009E05D8">
      <w:pPr>
        <w:rPr>
          <w:rFonts w:ascii="Arial" w:eastAsia="Times New Roman" w:hAnsi="Arial" w:cs="Arial"/>
        </w:rPr>
      </w:pPr>
    </w:p>
    <w:p w14:paraId="7D722136" w14:textId="77777777" w:rsidR="009E05D8" w:rsidRDefault="009E05D8">
      <w:pPr>
        <w:rPr>
          <w:rFonts w:ascii="Arial" w:eastAsia="Times New Roman" w:hAnsi="Arial" w:cs="Arial"/>
        </w:rPr>
      </w:pPr>
    </w:p>
    <w:p w14:paraId="721BFAC3" w14:textId="77777777" w:rsidR="009E05D8" w:rsidRDefault="009E05D8">
      <w:pPr>
        <w:rPr>
          <w:rFonts w:ascii="Arial" w:eastAsia="Times New Roman" w:hAnsi="Arial" w:cs="Arial"/>
        </w:rPr>
      </w:pPr>
    </w:p>
    <w:p w14:paraId="3E1FCBA0" w14:textId="77777777" w:rsidR="00ED4AC6" w:rsidRDefault="00ED4AC6" w:rsidP="00ED4AC6"/>
    <w:p w14:paraId="4538290D" w14:textId="77777777" w:rsidR="00ED4AC6" w:rsidRDefault="00ED4AC6" w:rsidP="00ED4AC6"/>
    <w:p w14:paraId="07EE3593" w14:textId="7C8C1BC3" w:rsidR="00ED4AC6" w:rsidRDefault="002B7321" w:rsidP="00ED4AC6">
      <w:r>
        <w:t>Signed</w:t>
      </w:r>
    </w:p>
    <w:p w14:paraId="1958E760" w14:textId="1BCBDCED" w:rsidR="002B7321" w:rsidRDefault="002B7321" w:rsidP="00ED4AC6">
      <w:r>
        <w:t>…………………………………………………………….</w:t>
      </w:r>
      <w:r>
        <w:tab/>
      </w:r>
      <w:r>
        <w:tab/>
      </w:r>
      <w:r>
        <w:tab/>
      </w:r>
      <w:r>
        <w:tab/>
      </w:r>
      <w:r w:rsidR="001357D8">
        <w:t>5</w:t>
      </w:r>
      <w:r w:rsidR="001357D8" w:rsidRPr="001357D8">
        <w:rPr>
          <w:vertAlign w:val="superscript"/>
        </w:rPr>
        <w:t>th</w:t>
      </w:r>
      <w:r w:rsidR="001357D8">
        <w:t xml:space="preserve"> July</w:t>
      </w:r>
      <w:r>
        <w:t xml:space="preserve"> 2023</w:t>
      </w:r>
    </w:p>
    <w:p w14:paraId="67D27FFC" w14:textId="79C8114D" w:rsidR="002B7321" w:rsidRDefault="002B7321" w:rsidP="00ED4AC6">
      <w:r>
        <w:t>Chairman</w:t>
      </w:r>
    </w:p>
    <w:p w14:paraId="194A0907" w14:textId="77777777" w:rsidR="002B7321" w:rsidRDefault="002B7321" w:rsidP="00ED4AC6"/>
    <w:p w14:paraId="36EA649D" w14:textId="55ABFE6A" w:rsidR="002B7321" w:rsidRDefault="002B7321" w:rsidP="00ED4AC6">
      <w:r>
        <w:t>……………………………………………………………</w:t>
      </w:r>
      <w:r>
        <w:tab/>
      </w:r>
      <w:r>
        <w:tab/>
      </w:r>
      <w:r>
        <w:tab/>
      </w:r>
      <w:r>
        <w:tab/>
      </w:r>
      <w:r w:rsidR="001357D8">
        <w:t>5</w:t>
      </w:r>
      <w:r w:rsidR="001357D8" w:rsidRPr="001357D8">
        <w:rPr>
          <w:vertAlign w:val="superscript"/>
        </w:rPr>
        <w:t>th</w:t>
      </w:r>
      <w:r w:rsidR="001357D8">
        <w:t xml:space="preserve"> July</w:t>
      </w:r>
      <w:r>
        <w:t xml:space="preserve"> 2023</w:t>
      </w:r>
    </w:p>
    <w:p w14:paraId="28A7C413" w14:textId="228000AD" w:rsidR="002B7321" w:rsidRDefault="002B7321" w:rsidP="00ED4AC6">
      <w:r>
        <w:t>Clerk &amp; RFO</w:t>
      </w:r>
    </w:p>
    <w:p w14:paraId="51FDB66A" w14:textId="77777777" w:rsidR="00D86222" w:rsidRDefault="00D86222" w:rsidP="00ED4AC6"/>
    <w:sectPr w:rsidR="00D8622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540D" w14:textId="77777777" w:rsidR="000A39D3" w:rsidRDefault="000A39D3" w:rsidP="001D4AE6">
      <w:pPr>
        <w:spacing w:after="0" w:line="240" w:lineRule="auto"/>
      </w:pPr>
      <w:r>
        <w:separator/>
      </w:r>
    </w:p>
  </w:endnote>
  <w:endnote w:type="continuationSeparator" w:id="0">
    <w:p w14:paraId="2EB02F68" w14:textId="77777777" w:rsidR="000A39D3" w:rsidRDefault="000A39D3" w:rsidP="001D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050915"/>
      <w:docPartObj>
        <w:docPartGallery w:val="Page Numbers (Bottom of Page)"/>
        <w:docPartUnique/>
      </w:docPartObj>
    </w:sdtPr>
    <w:sdtContent>
      <w:p w14:paraId="761B8065" w14:textId="3C07FE27" w:rsidR="008C6875" w:rsidRDefault="008C6875">
        <w:pPr>
          <w:pStyle w:val="Footer"/>
          <w:jc w:val="right"/>
        </w:pPr>
        <w:r>
          <w:fldChar w:fldCharType="begin"/>
        </w:r>
        <w:r>
          <w:instrText>PAGE   \* MERGEFORMAT</w:instrText>
        </w:r>
        <w:r>
          <w:fldChar w:fldCharType="separate"/>
        </w:r>
        <w:r>
          <w:t>2</w:t>
        </w:r>
        <w:r>
          <w:fldChar w:fldCharType="end"/>
        </w:r>
        <w:r w:rsidR="00FE1EC5">
          <w:t xml:space="preserve"> of </w:t>
        </w:r>
        <w:fldSimple w:instr=" NUMPAGES   \* MERGEFORMAT ">
          <w:r w:rsidR="00FE1EC5">
            <w:rPr>
              <w:noProof/>
            </w:rPr>
            <w:t>3</w:t>
          </w:r>
        </w:fldSimple>
      </w:p>
    </w:sdtContent>
  </w:sdt>
  <w:p w14:paraId="6E27DDDF" w14:textId="77777777" w:rsidR="008C6875" w:rsidRDefault="008C6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52A8" w14:textId="77777777" w:rsidR="000A39D3" w:rsidRDefault="000A39D3" w:rsidP="001D4AE6">
      <w:pPr>
        <w:spacing w:after="0" w:line="240" w:lineRule="auto"/>
      </w:pPr>
      <w:r>
        <w:separator/>
      </w:r>
    </w:p>
  </w:footnote>
  <w:footnote w:type="continuationSeparator" w:id="0">
    <w:p w14:paraId="6859EDCA" w14:textId="77777777" w:rsidR="000A39D3" w:rsidRDefault="000A39D3" w:rsidP="001D4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1C" w14:textId="77777777" w:rsidR="001D4AE6" w:rsidRPr="001D4AE6" w:rsidRDefault="001D4AE6" w:rsidP="001D4AE6">
    <w:pPr>
      <w:spacing w:after="0" w:line="240" w:lineRule="auto"/>
      <w:ind w:right="283"/>
      <w:jc w:val="right"/>
      <w:rPr>
        <w:rFonts w:ascii="Calibri" w:eastAsia="Times New Roman" w:hAnsi="Calibri" w:cs="Times New Roman"/>
        <w:b/>
        <w:color w:val="7030A0"/>
        <w:szCs w:val="24"/>
        <w:u w:val="single"/>
        <w:lang w:eastAsia="en-GB"/>
      </w:rPr>
    </w:pPr>
    <w:r w:rsidRPr="001D4AE6">
      <w:rPr>
        <w:rFonts w:ascii="Calibri" w:eastAsia="Times New Roman" w:hAnsi="Calibri" w:cs="Times New Roman"/>
        <w:b/>
        <w:color w:val="7030A0"/>
        <w:szCs w:val="24"/>
        <w:u w:val="single"/>
        <w:lang w:eastAsia="en-GB"/>
      </w:rPr>
      <w:t>TEMPLE GUITING PARISH COUNCIL</w:t>
    </w:r>
  </w:p>
  <w:p w14:paraId="229D6E21" w14:textId="77777777" w:rsidR="001D4AE6" w:rsidRDefault="001D4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2AD"/>
    <w:multiLevelType w:val="hybridMultilevel"/>
    <w:tmpl w:val="3724DCDC"/>
    <w:lvl w:ilvl="0" w:tplc="92E28CA0">
      <w:start w:val="1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178F4"/>
    <w:multiLevelType w:val="hybridMultilevel"/>
    <w:tmpl w:val="F794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473076"/>
    <w:multiLevelType w:val="hybridMultilevel"/>
    <w:tmpl w:val="CA9A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53957"/>
    <w:multiLevelType w:val="multilevel"/>
    <w:tmpl w:val="D89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001287"/>
    <w:multiLevelType w:val="hybridMultilevel"/>
    <w:tmpl w:val="D1C4C1E6"/>
    <w:lvl w:ilvl="0" w:tplc="DB562898">
      <w:start w:val="11"/>
      <w:numFmt w:val="bullet"/>
      <w:lvlText w:val="-"/>
      <w:lvlJc w:val="left"/>
      <w:pPr>
        <w:ind w:left="720" w:hanging="360"/>
      </w:pPr>
      <w:rPr>
        <w:rFonts w:ascii="Arial" w:eastAsia="Times New Roman"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43861">
    <w:abstractNumId w:val="4"/>
  </w:num>
  <w:num w:numId="2" w16cid:durableId="1313604873">
    <w:abstractNumId w:val="2"/>
  </w:num>
  <w:num w:numId="3" w16cid:durableId="1257519509">
    <w:abstractNumId w:val="1"/>
  </w:num>
  <w:num w:numId="4" w16cid:durableId="2121412403">
    <w:abstractNumId w:val="0"/>
  </w:num>
  <w:num w:numId="5" w16cid:durableId="690187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DB"/>
    <w:rsid w:val="000024DA"/>
    <w:rsid w:val="000055CE"/>
    <w:rsid w:val="000061A5"/>
    <w:rsid w:val="00006449"/>
    <w:rsid w:val="00011321"/>
    <w:rsid w:val="0002365E"/>
    <w:rsid w:val="00023A3D"/>
    <w:rsid w:val="00024CCF"/>
    <w:rsid w:val="0002513D"/>
    <w:rsid w:val="00025B83"/>
    <w:rsid w:val="00027773"/>
    <w:rsid w:val="00030C07"/>
    <w:rsid w:val="00030E6E"/>
    <w:rsid w:val="00031D19"/>
    <w:rsid w:val="00035794"/>
    <w:rsid w:val="00035C9D"/>
    <w:rsid w:val="0004097A"/>
    <w:rsid w:val="00041224"/>
    <w:rsid w:val="00044C8F"/>
    <w:rsid w:val="000475A7"/>
    <w:rsid w:val="00052A32"/>
    <w:rsid w:val="00052E05"/>
    <w:rsid w:val="000550C7"/>
    <w:rsid w:val="0005595B"/>
    <w:rsid w:val="00055D22"/>
    <w:rsid w:val="0006176A"/>
    <w:rsid w:val="00067F71"/>
    <w:rsid w:val="00072C70"/>
    <w:rsid w:val="000740E9"/>
    <w:rsid w:val="00077C4E"/>
    <w:rsid w:val="000853DA"/>
    <w:rsid w:val="0008581B"/>
    <w:rsid w:val="000869C3"/>
    <w:rsid w:val="00087AC2"/>
    <w:rsid w:val="00093D8C"/>
    <w:rsid w:val="00095432"/>
    <w:rsid w:val="00095DF9"/>
    <w:rsid w:val="00096555"/>
    <w:rsid w:val="000A39D3"/>
    <w:rsid w:val="000A77BB"/>
    <w:rsid w:val="000C7198"/>
    <w:rsid w:val="000D7254"/>
    <w:rsid w:val="000E35AE"/>
    <w:rsid w:val="000F26B7"/>
    <w:rsid w:val="000F7C12"/>
    <w:rsid w:val="00103E6F"/>
    <w:rsid w:val="001057A6"/>
    <w:rsid w:val="00111D7A"/>
    <w:rsid w:val="001135FD"/>
    <w:rsid w:val="001146FF"/>
    <w:rsid w:val="001227D4"/>
    <w:rsid w:val="00124D52"/>
    <w:rsid w:val="00125554"/>
    <w:rsid w:val="00125807"/>
    <w:rsid w:val="00131436"/>
    <w:rsid w:val="001357D8"/>
    <w:rsid w:val="00136132"/>
    <w:rsid w:val="001410A0"/>
    <w:rsid w:val="00142CC8"/>
    <w:rsid w:val="0015508C"/>
    <w:rsid w:val="00156755"/>
    <w:rsid w:val="00161391"/>
    <w:rsid w:val="001636FF"/>
    <w:rsid w:val="00165096"/>
    <w:rsid w:val="0016595E"/>
    <w:rsid w:val="00165B54"/>
    <w:rsid w:val="00166A98"/>
    <w:rsid w:val="0017549A"/>
    <w:rsid w:val="00175F18"/>
    <w:rsid w:val="001762AA"/>
    <w:rsid w:val="00183133"/>
    <w:rsid w:val="00183629"/>
    <w:rsid w:val="00185EFF"/>
    <w:rsid w:val="00186DFF"/>
    <w:rsid w:val="00190596"/>
    <w:rsid w:val="00190AE2"/>
    <w:rsid w:val="0019557F"/>
    <w:rsid w:val="001A2A68"/>
    <w:rsid w:val="001B2A89"/>
    <w:rsid w:val="001B447B"/>
    <w:rsid w:val="001B6F9B"/>
    <w:rsid w:val="001D26B6"/>
    <w:rsid w:val="001D4AE6"/>
    <w:rsid w:val="001D68CD"/>
    <w:rsid w:val="001E1C48"/>
    <w:rsid w:val="001E2C5E"/>
    <w:rsid w:val="001F10AC"/>
    <w:rsid w:val="00200CA4"/>
    <w:rsid w:val="0020160B"/>
    <w:rsid w:val="00204F22"/>
    <w:rsid w:val="00205139"/>
    <w:rsid w:val="00206F9A"/>
    <w:rsid w:val="002107D1"/>
    <w:rsid w:val="0021462C"/>
    <w:rsid w:val="002243B8"/>
    <w:rsid w:val="00224931"/>
    <w:rsid w:val="0022571B"/>
    <w:rsid w:val="00226F3C"/>
    <w:rsid w:val="00231335"/>
    <w:rsid w:val="00233C60"/>
    <w:rsid w:val="002342B2"/>
    <w:rsid w:val="00237761"/>
    <w:rsid w:val="00237C82"/>
    <w:rsid w:val="00240160"/>
    <w:rsid w:val="00245800"/>
    <w:rsid w:val="00262244"/>
    <w:rsid w:val="00264E83"/>
    <w:rsid w:val="002721A3"/>
    <w:rsid w:val="00274E0F"/>
    <w:rsid w:val="002815E3"/>
    <w:rsid w:val="002902BE"/>
    <w:rsid w:val="00291482"/>
    <w:rsid w:val="0029344F"/>
    <w:rsid w:val="00294F94"/>
    <w:rsid w:val="00296436"/>
    <w:rsid w:val="002967FE"/>
    <w:rsid w:val="002B15F2"/>
    <w:rsid w:val="002B2B8A"/>
    <w:rsid w:val="002B7321"/>
    <w:rsid w:val="002D0A93"/>
    <w:rsid w:val="002D680A"/>
    <w:rsid w:val="002E02DC"/>
    <w:rsid w:val="002E38AD"/>
    <w:rsid w:val="002E6F90"/>
    <w:rsid w:val="002E7894"/>
    <w:rsid w:val="002F0C4F"/>
    <w:rsid w:val="003004FC"/>
    <w:rsid w:val="00303763"/>
    <w:rsid w:val="00306350"/>
    <w:rsid w:val="003071B1"/>
    <w:rsid w:val="003132C9"/>
    <w:rsid w:val="00320CED"/>
    <w:rsid w:val="0032130A"/>
    <w:rsid w:val="00325DB9"/>
    <w:rsid w:val="003271C1"/>
    <w:rsid w:val="00331205"/>
    <w:rsid w:val="00335A55"/>
    <w:rsid w:val="00346EE6"/>
    <w:rsid w:val="003475B9"/>
    <w:rsid w:val="00350176"/>
    <w:rsid w:val="00354BCD"/>
    <w:rsid w:val="00354E58"/>
    <w:rsid w:val="00356016"/>
    <w:rsid w:val="003610F6"/>
    <w:rsid w:val="00366176"/>
    <w:rsid w:val="0037066A"/>
    <w:rsid w:val="00372DF9"/>
    <w:rsid w:val="00372EDB"/>
    <w:rsid w:val="00373727"/>
    <w:rsid w:val="00380E17"/>
    <w:rsid w:val="00385DE8"/>
    <w:rsid w:val="00386FCE"/>
    <w:rsid w:val="00393DFB"/>
    <w:rsid w:val="00395840"/>
    <w:rsid w:val="003961F2"/>
    <w:rsid w:val="003970BF"/>
    <w:rsid w:val="003A2649"/>
    <w:rsid w:val="003A530D"/>
    <w:rsid w:val="003A7E2E"/>
    <w:rsid w:val="003B44AD"/>
    <w:rsid w:val="003B6220"/>
    <w:rsid w:val="003C2850"/>
    <w:rsid w:val="003C4F94"/>
    <w:rsid w:val="003D0B22"/>
    <w:rsid w:val="003D3F14"/>
    <w:rsid w:val="003E2CC6"/>
    <w:rsid w:val="003E5260"/>
    <w:rsid w:val="003F445D"/>
    <w:rsid w:val="004041C4"/>
    <w:rsid w:val="00404666"/>
    <w:rsid w:val="004104C8"/>
    <w:rsid w:val="004133B6"/>
    <w:rsid w:val="00414E83"/>
    <w:rsid w:val="004167D7"/>
    <w:rsid w:val="00427691"/>
    <w:rsid w:val="00433EE6"/>
    <w:rsid w:val="00445094"/>
    <w:rsid w:val="0046256B"/>
    <w:rsid w:val="0046542C"/>
    <w:rsid w:val="0046590A"/>
    <w:rsid w:val="0046724B"/>
    <w:rsid w:val="0046757C"/>
    <w:rsid w:val="0047091D"/>
    <w:rsid w:val="00473AE7"/>
    <w:rsid w:val="004771E7"/>
    <w:rsid w:val="004819BA"/>
    <w:rsid w:val="00481EB3"/>
    <w:rsid w:val="00482AE3"/>
    <w:rsid w:val="004915B4"/>
    <w:rsid w:val="004A7D16"/>
    <w:rsid w:val="004B0673"/>
    <w:rsid w:val="004B0695"/>
    <w:rsid w:val="004B1016"/>
    <w:rsid w:val="004B18EE"/>
    <w:rsid w:val="004C0574"/>
    <w:rsid w:val="004C667A"/>
    <w:rsid w:val="004E0925"/>
    <w:rsid w:val="004E1396"/>
    <w:rsid w:val="004E37B5"/>
    <w:rsid w:val="004E4DCB"/>
    <w:rsid w:val="004F500F"/>
    <w:rsid w:val="004F56BB"/>
    <w:rsid w:val="0051393F"/>
    <w:rsid w:val="005264E8"/>
    <w:rsid w:val="00526D44"/>
    <w:rsid w:val="00530461"/>
    <w:rsid w:val="005375CE"/>
    <w:rsid w:val="005423DF"/>
    <w:rsid w:val="00557E07"/>
    <w:rsid w:val="00570601"/>
    <w:rsid w:val="00570BC3"/>
    <w:rsid w:val="0057120B"/>
    <w:rsid w:val="005754BE"/>
    <w:rsid w:val="0058451E"/>
    <w:rsid w:val="00592AFA"/>
    <w:rsid w:val="00595C45"/>
    <w:rsid w:val="005969F8"/>
    <w:rsid w:val="005A1C39"/>
    <w:rsid w:val="005A4481"/>
    <w:rsid w:val="005A5455"/>
    <w:rsid w:val="005B57C5"/>
    <w:rsid w:val="005B6B31"/>
    <w:rsid w:val="005C0437"/>
    <w:rsid w:val="005C57AB"/>
    <w:rsid w:val="005E0B2D"/>
    <w:rsid w:val="005E42DF"/>
    <w:rsid w:val="005E7723"/>
    <w:rsid w:val="005F174B"/>
    <w:rsid w:val="005F31C5"/>
    <w:rsid w:val="005F3592"/>
    <w:rsid w:val="00603CD4"/>
    <w:rsid w:val="00607C85"/>
    <w:rsid w:val="00620E4C"/>
    <w:rsid w:val="0062190A"/>
    <w:rsid w:val="00625258"/>
    <w:rsid w:val="006255E9"/>
    <w:rsid w:val="006275DF"/>
    <w:rsid w:val="00627703"/>
    <w:rsid w:val="00627B8E"/>
    <w:rsid w:val="0063188E"/>
    <w:rsid w:val="00635C52"/>
    <w:rsid w:val="00636C01"/>
    <w:rsid w:val="0064793E"/>
    <w:rsid w:val="00651FCB"/>
    <w:rsid w:val="00656BE6"/>
    <w:rsid w:val="0066037E"/>
    <w:rsid w:val="00664550"/>
    <w:rsid w:val="00666314"/>
    <w:rsid w:val="0067152C"/>
    <w:rsid w:val="006715E7"/>
    <w:rsid w:val="00671D3A"/>
    <w:rsid w:val="00674B15"/>
    <w:rsid w:val="0068050D"/>
    <w:rsid w:val="0068062C"/>
    <w:rsid w:val="006A0847"/>
    <w:rsid w:val="006A73A6"/>
    <w:rsid w:val="006B283D"/>
    <w:rsid w:val="006B5348"/>
    <w:rsid w:val="006C0B4C"/>
    <w:rsid w:val="006D2279"/>
    <w:rsid w:val="006D33FD"/>
    <w:rsid w:val="006D45E6"/>
    <w:rsid w:val="006D59CF"/>
    <w:rsid w:val="006E1AD3"/>
    <w:rsid w:val="006E4B19"/>
    <w:rsid w:val="006E56E0"/>
    <w:rsid w:val="006E7682"/>
    <w:rsid w:val="006E7EA0"/>
    <w:rsid w:val="006F1B9D"/>
    <w:rsid w:val="0070150F"/>
    <w:rsid w:val="0070336D"/>
    <w:rsid w:val="007149AA"/>
    <w:rsid w:val="00714BE5"/>
    <w:rsid w:val="007201F0"/>
    <w:rsid w:val="0072421F"/>
    <w:rsid w:val="00737BA5"/>
    <w:rsid w:val="00745263"/>
    <w:rsid w:val="00746508"/>
    <w:rsid w:val="00750F63"/>
    <w:rsid w:val="007515C2"/>
    <w:rsid w:val="007517BB"/>
    <w:rsid w:val="0075266E"/>
    <w:rsid w:val="0076492A"/>
    <w:rsid w:val="007759BF"/>
    <w:rsid w:val="00780B7C"/>
    <w:rsid w:val="00785222"/>
    <w:rsid w:val="00792A99"/>
    <w:rsid w:val="0079557C"/>
    <w:rsid w:val="007A0B35"/>
    <w:rsid w:val="007A5377"/>
    <w:rsid w:val="007A7A47"/>
    <w:rsid w:val="007B681B"/>
    <w:rsid w:val="007C0612"/>
    <w:rsid w:val="007C16D1"/>
    <w:rsid w:val="007D090B"/>
    <w:rsid w:val="007D0DF8"/>
    <w:rsid w:val="007D7586"/>
    <w:rsid w:val="007E2DC8"/>
    <w:rsid w:val="007E4FAD"/>
    <w:rsid w:val="007F4E20"/>
    <w:rsid w:val="007F56D2"/>
    <w:rsid w:val="007F5D77"/>
    <w:rsid w:val="008003A6"/>
    <w:rsid w:val="00807CEA"/>
    <w:rsid w:val="00807DAC"/>
    <w:rsid w:val="008104C9"/>
    <w:rsid w:val="00816CD3"/>
    <w:rsid w:val="00821251"/>
    <w:rsid w:val="00830246"/>
    <w:rsid w:val="008533CA"/>
    <w:rsid w:val="00857130"/>
    <w:rsid w:val="00867EF7"/>
    <w:rsid w:val="00873021"/>
    <w:rsid w:val="00875536"/>
    <w:rsid w:val="008929B6"/>
    <w:rsid w:val="00893060"/>
    <w:rsid w:val="008A1FC4"/>
    <w:rsid w:val="008A28BD"/>
    <w:rsid w:val="008A2EED"/>
    <w:rsid w:val="008A35DF"/>
    <w:rsid w:val="008A60BB"/>
    <w:rsid w:val="008C2D25"/>
    <w:rsid w:val="008C6875"/>
    <w:rsid w:val="008D68EF"/>
    <w:rsid w:val="008E1541"/>
    <w:rsid w:val="008F1088"/>
    <w:rsid w:val="008F36D3"/>
    <w:rsid w:val="008F7778"/>
    <w:rsid w:val="0090411B"/>
    <w:rsid w:val="009070E9"/>
    <w:rsid w:val="00907A61"/>
    <w:rsid w:val="00913115"/>
    <w:rsid w:val="00916175"/>
    <w:rsid w:val="00916C7C"/>
    <w:rsid w:val="009263A9"/>
    <w:rsid w:val="00934EA5"/>
    <w:rsid w:val="00935736"/>
    <w:rsid w:val="009412D6"/>
    <w:rsid w:val="0094221E"/>
    <w:rsid w:val="00944710"/>
    <w:rsid w:val="00945472"/>
    <w:rsid w:val="00957C86"/>
    <w:rsid w:val="009611CB"/>
    <w:rsid w:val="00963CE9"/>
    <w:rsid w:val="00964098"/>
    <w:rsid w:val="009640F4"/>
    <w:rsid w:val="00964DF7"/>
    <w:rsid w:val="0097205E"/>
    <w:rsid w:val="009744BE"/>
    <w:rsid w:val="009765E5"/>
    <w:rsid w:val="0097747B"/>
    <w:rsid w:val="00977968"/>
    <w:rsid w:val="00977E89"/>
    <w:rsid w:val="0098274E"/>
    <w:rsid w:val="009872F8"/>
    <w:rsid w:val="00991D2C"/>
    <w:rsid w:val="00992D4F"/>
    <w:rsid w:val="00992F97"/>
    <w:rsid w:val="00993CBC"/>
    <w:rsid w:val="0099679B"/>
    <w:rsid w:val="00997542"/>
    <w:rsid w:val="009A78C1"/>
    <w:rsid w:val="009B011A"/>
    <w:rsid w:val="009B3142"/>
    <w:rsid w:val="009B39EB"/>
    <w:rsid w:val="009B485E"/>
    <w:rsid w:val="009C1213"/>
    <w:rsid w:val="009C6992"/>
    <w:rsid w:val="009D19C1"/>
    <w:rsid w:val="009D2140"/>
    <w:rsid w:val="009D3F89"/>
    <w:rsid w:val="009D4825"/>
    <w:rsid w:val="009D5F69"/>
    <w:rsid w:val="009E05D8"/>
    <w:rsid w:val="009E5471"/>
    <w:rsid w:val="009F4AB5"/>
    <w:rsid w:val="009F54F7"/>
    <w:rsid w:val="009F6876"/>
    <w:rsid w:val="009F7C9C"/>
    <w:rsid w:val="00A03B3A"/>
    <w:rsid w:val="00A17C97"/>
    <w:rsid w:val="00A279EF"/>
    <w:rsid w:val="00A27ABF"/>
    <w:rsid w:val="00A32542"/>
    <w:rsid w:val="00A329CA"/>
    <w:rsid w:val="00A379DB"/>
    <w:rsid w:val="00A406D6"/>
    <w:rsid w:val="00A468EE"/>
    <w:rsid w:val="00A60A5D"/>
    <w:rsid w:val="00A6392E"/>
    <w:rsid w:val="00A72FE8"/>
    <w:rsid w:val="00A77343"/>
    <w:rsid w:val="00A926CD"/>
    <w:rsid w:val="00A92A95"/>
    <w:rsid w:val="00A9329F"/>
    <w:rsid w:val="00A9444E"/>
    <w:rsid w:val="00A95631"/>
    <w:rsid w:val="00AA07ED"/>
    <w:rsid w:val="00AA13C8"/>
    <w:rsid w:val="00AA19FC"/>
    <w:rsid w:val="00AA2BDB"/>
    <w:rsid w:val="00AD2E96"/>
    <w:rsid w:val="00AE3BF7"/>
    <w:rsid w:val="00AE4AC4"/>
    <w:rsid w:val="00AF09D4"/>
    <w:rsid w:val="00AF16E7"/>
    <w:rsid w:val="00AF36AD"/>
    <w:rsid w:val="00AF5D13"/>
    <w:rsid w:val="00AF6462"/>
    <w:rsid w:val="00B01ECA"/>
    <w:rsid w:val="00B02254"/>
    <w:rsid w:val="00B04AEC"/>
    <w:rsid w:val="00B11650"/>
    <w:rsid w:val="00B22DAB"/>
    <w:rsid w:val="00B26B6A"/>
    <w:rsid w:val="00B333BD"/>
    <w:rsid w:val="00B37F11"/>
    <w:rsid w:val="00B55432"/>
    <w:rsid w:val="00B55748"/>
    <w:rsid w:val="00B55FDB"/>
    <w:rsid w:val="00B600EB"/>
    <w:rsid w:val="00B63293"/>
    <w:rsid w:val="00B6711F"/>
    <w:rsid w:val="00B67657"/>
    <w:rsid w:val="00B71199"/>
    <w:rsid w:val="00B71B81"/>
    <w:rsid w:val="00B73DC7"/>
    <w:rsid w:val="00B7709E"/>
    <w:rsid w:val="00B808FE"/>
    <w:rsid w:val="00B83DC2"/>
    <w:rsid w:val="00B901A3"/>
    <w:rsid w:val="00BA561E"/>
    <w:rsid w:val="00BB2958"/>
    <w:rsid w:val="00BB6BB2"/>
    <w:rsid w:val="00BB7528"/>
    <w:rsid w:val="00BC008E"/>
    <w:rsid w:val="00BC252D"/>
    <w:rsid w:val="00BC48CD"/>
    <w:rsid w:val="00BC51C1"/>
    <w:rsid w:val="00BC6861"/>
    <w:rsid w:val="00BC7940"/>
    <w:rsid w:val="00BD5808"/>
    <w:rsid w:val="00BD590D"/>
    <w:rsid w:val="00BE1262"/>
    <w:rsid w:val="00BE2244"/>
    <w:rsid w:val="00BE2B66"/>
    <w:rsid w:val="00BE3E53"/>
    <w:rsid w:val="00BE4135"/>
    <w:rsid w:val="00BE6EED"/>
    <w:rsid w:val="00BF06F6"/>
    <w:rsid w:val="00BF14BC"/>
    <w:rsid w:val="00BF1E03"/>
    <w:rsid w:val="00BF5DB9"/>
    <w:rsid w:val="00BF64DC"/>
    <w:rsid w:val="00BF650A"/>
    <w:rsid w:val="00C03831"/>
    <w:rsid w:val="00C10E7B"/>
    <w:rsid w:val="00C10F29"/>
    <w:rsid w:val="00C12829"/>
    <w:rsid w:val="00C16F13"/>
    <w:rsid w:val="00C20567"/>
    <w:rsid w:val="00C2305B"/>
    <w:rsid w:val="00C23C15"/>
    <w:rsid w:val="00C24B8B"/>
    <w:rsid w:val="00C32560"/>
    <w:rsid w:val="00C37DFE"/>
    <w:rsid w:val="00C431AD"/>
    <w:rsid w:val="00C50ADC"/>
    <w:rsid w:val="00C50BAC"/>
    <w:rsid w:val="00C52EE5"/>
    <w:rsid w:val="00C55B99"/>
    <w:rsid w:val="00C579A2"/>
    <w:rsid w:val="00C6404E"/>
    <w:rsid w:val="00C64A4D"/>
    <w:rsid w:val="00C660CA"/>
    <w:rsid w:val="00C76ED1"/>
    <w:rsid w:val="00C801E8"/>
    <w:rsid w:val="00C82331"/>
    <w:rsid w:val="00C84B9D"/>
    <w:rsid w:val="00C906D9"/>
    <w:rsid w:val="00C93B30"/>
    <w:rsid w:val="00CA0C2D"/>
    <w:rsid w:val="00CA40EC"/>
    <w:rsid w:val="00CA6010"/>
    <w:rsid w:val="00CA6868"/>
    <w:rsid w:val="00CA7074"/>
    <w:rsid w:val="00CC5911"/>
    <w:rsid w:val="00CD4C4A"/>
    <w:rsid w:val="00CD6F60"/>
    <w:rsid w:val="00CE6187"/>
    <w:rsid w:val="00CF0AFA"/>
    <w:rsid w:val="00D04399"/>
    <w:rsid w:val="00D06392"/>
    <w:rsid w:val="00D1171F"/>
    <w:rsid w:val="00D13FB4"/>
    <w:rsid w:val="00D14156"/>
    <w:rsid w:val="00D14F37"/>
    <w:rsid w:val="00D352FB"/>
    <w:rsid w:val="00D37F59"/>
    <w:rsid w:val="00D44745"/>
    <w:rsid w:val="00D458E1"/>
    <w:rsid w:val="00D47AFA"/>
    <w:rsid w:val="00D50693"/>
    <w:rsid w:val="00D50798"/>
    <w:rsid w:val="00D524AA"/>
    <w:rsid w:val="00D54AFD"/>
    <w:rsid w:val="00D66666"/>
    <w:rsid w:val="00D74ED1"/>
    <w:rsid w:val="00D818C1"/>
    <w:rsid w:val="00D8334E"/>
    <w:rsid w:val="00D86222"/>
    <w:rsid w:val="00D87CE6"/>
    <w:rsid w:val="00D97A67"/>
    <w:rsid w:val="00DA3BD4"/>
    <w:rsid w:val="00DA55E5"/>
    <w:rsid w:val="00DB08CA"/>
    <w:rsid w:val="00DB2787"/>
    <w:rsid w:val="00DB5D01"/>
    <w:rsid w:val="00DC18E5"/>
    <w:rsid w:val="00DC6804"/>
    <w:rsid w:val="00DD2E37"/>
    <w:rsid w:val="00DD47FC"/>
    <w:rsid w:val="00DD5B23"/>
    <w:rsid w:val="00DE13B9"/>
    <w:rsid w:val="00DE1C11"/>
    <w:rsid w:val="00DE586D"/>
    <w:rsid w:val="00DE5BA8"/>
    <w:rsid w:val="00DF0784"/>
    <w:rsid w:val="00DF431A"/>
    <w:rsid w:val="00DF5C8C"/>
    <w:rsid w:val="00DF5EE6"/>
    <w:rsid w:val="00E00506"/>
    <w:rsid w:val="00E00519"/>
    <w:rsid w:val="00E062CB"/>
    <w:rsid w:val="00E13644"/>
    <w:rsid w:val="00E20F80"/>
    <w:rsid w:val="00E214E3"/>
    <w:rsid w:val="00E23B28"/>
    <w:rsid w:val="00E2781E"/>
    <w:rsid w:val="00E358FD"/>
    <w:rsid w:val="00E40C9B"/>
    <w:rsid w:val="00E448D5"/>
    <w:rsid w:val="00E508DF"/>
    <w:rsid w:val="00E51ED0"/>
    <w:rsid w:val="00E53DCD"/>
    <w:rsid w:val="00E544A3"/>
    <w:rsid w:val="00E5490A"/>
    <w:rsid w:val="00E5702A"/>
    <w:rsid w:val="00E57835"/>
    <w:rsid w:val="00E6063E"/>
    <w:rsid w:val="00E63821"/>
    <w:rsid w:val="00E664AD"/>
    <w:rsid w:val="00E669AE"/>
    <w:rsid w:val="00E72246"/>
    <w:rsid w:val="00E73A16"/>
    <w:rsid w:val="00E73DAA"/>
    <w:rsid w:val="00E76138"/>
    <w:rsid w:val="00E8639C"/>
    <w:rsid w:val="00E94BE0"/>
    <w:rsid w:val="00EA1A30"/>
    <w:rsid w:val="00EA1AB8"/>
    <w:rsid w:val="00EC32B7"/>
    <w:rsid w:val="00ED16A8"/>
    <w:rsid w:val="00ED2E24"/>
    <w:rsid w:val="00ED4AC6"/>
    <w:rsid w:val="00ED7AEF"/>
    <w:rsid w:val="00EF0CA5"/>
    <w:rsid w:val="00EF20A0"/>
    <w:rsid w:val="00EF534F"/>
    <w:rsid w:val="00F01776"/>
    <w:rsid w:val="00F07D33"/>
    <w:rsid w:val="00F117AB"/>
    <w:rsid w:val="00F14AF6"/>
    <w:rsid w:val="00F14ECC"/>
    <w:rsid w:val="00F166D8"/>
    <w:rsid w:val="00F3653F"/>
    <w:rsid w:val="00F36680"/>
    <w:rsid w:val="00F36DC2"/>
    <w:rsid w:val="00F3736C"/>
    <w:rsid w:val="00F37EA3"/>
    <w:rsid w:val="00F455A6"/>
    <w:rsid w:val="00F63F02"/>
    <w:rsid w:val="00F65B9C"/>
    <w:rsid w:val="00F71399"/>
    <w:rsid w:val="00F745DB"/>
    <w:rsid w:val="00F74F9B"/>
    <w:rsid w:val="00F754A1"/>
    <w:rsid w:val="00F76792"/>
    <w:rsid w:val="00F814AD"/>
    <w:rsid w:val="00F84C4C"/>
    <w:rsid w:val="00F85591"/>
    <w:rsid w:val="00F85B1F"/>
    <w:rsid w:val="00F91948"/>
    <w:rsid w:val="00F934D2"/>
    <w:rsid w:val="00F94BBB"/>
    <w:rsid w:val="00F94CEF"/>
    <w:rsid w:val="00FA1347"/>
    <w:rsid w:val="00FB492A"/>
    <w:rsid w:val="00FB5E16"/>
    <w:rsid w:val="00FC0652"/>
    <w:rsid w:val="00FC40E9"/>
    <w:rsid w:val="00FD23CA"/>
    <w:rsid w:val="00FD3315"/>
    <w:rsid w:val="00FD484C"/>
    <w:rsid w:val="00FE1EC5"/>
    <w:rsid w:val="00FE64EE"/>
    <w:rsid w:val="00FE7624"/>
    <w:rsid w:val="00FE7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5B64"/>
  <w15:chartTrackingRefBased/>
  <w15:docId w15:val="{F3576EC5-0183-438D-86B9-3AD1A8AB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AE6"/>
  </w:style>
  <w:style w:type="paragraph" w:styleId="Footer">
    <w:name w:val="footer"/>
    <w:basedOn w:val="Normal"/>
    <w:link w:val="FooterChar"/>
    <w:uiPriority w:val="99"/>
    <w:unhideWhenUsed/>
    <w:rsid w:val="001D4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AE6"/>
  </w:style>
  <w:style w:type="paragraph" w:styleId="ListParagraph">
    <w:name w:val="List Paragraph"/>
    <w:basedOn w:val="Normal"/>
    <w:uiPriority w:val="34"/>
    <w:qFormat/>
    <w:rsid w:val="008A1FC4"/>
    <w:pPr>
      <w:ind w:left="720"/>
      <w:contextualSpacing/>
    </w:pPr>
  </w:style>
  <w:style w:type="character" w:styleId="Hyperlink">
    <w:name w:val="Hyperlink"/>
    <w:basedOn w:val="DefaultParagraphFont"/>
    <w:uiPriority w:val="99"/>
    <w:unhideWhenUsed/>
    <w:rsid w:val="00DD47FC"/>
    <w:rPr>
      <w:color w:val="0563C1" w:themeColor="hyperlink"/>
      <w:u w:val="single"/>
    </w:rPr>
  </w:style>
  <w:style w:type="character" w:styleId="UnresolvedMention">
    <w:name w:val="Unresolved Mention"/>
    <w:basedOn w:val="DefaultParagraphFont"/>
    <w:uiPriority w:val="99"/>
    <w:semiHidden/>
    <w:unhideWhenUsed/>
    <w:rsid w:val="00DD47FC"/>
    <w:rPr>
      <w:color w:val="605E5C"/>
      <w:shd w:val="clear" w:color="auto" w:fill="E1DFDD"/>
    </w:rPr>
  </w:style>
  <w:style w:type="character" w:styleId="FollowedHyperlink">
    <w:name w:val="FollowedHyperlink"/>
    <w:basedOn w:val="DefaultParagraphFont"/>
    <w:uiPriority w:val="99"/>
    <w:semiHidden/>
    <w:unhideWhenUsed/>
    <w:rsid w:val="00414E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5683">
      <w:bodyDiv w:val="1"/>
      <w:marLeft w:val="0"/>
      <w:marRight w:val="0"/>
      <w:marTop w:val="0"/>
      <w:marBottom w:val="0"/>
      <w:divBdr>
        <w:top w:val="none" w:sz="0" w:space="0" w:color="auto"/>
        <w:left w:val="none" w:sz="0" w:space="0" w:color="auto"/>
        <w:bottom w:val="none" w:sz="0" w:space="0" w:color="auto"/>
        <w:right w:val="none" w:sz="0" w:space="0" w:color="auto"/>
      </w:divBdr>
    </w:div>
    <w:div w:id="214896538">
      <w:bodyDiv w:val="1"/>
      <w:marLeft w:val="0"/>
      <w:marRight w:val="0"/>
      <w:marTop w:val="0"/>
      <w:marBottom w:val="0"/>
      <w:divBdr>
        <w:top w:val="none" w:sz="0" w:space="0" w:color="auto"/>
        <w:left w:val="none" w:sz="0" w:space="0" w:color="auto"/>
        <w:bottom w:val="none" w:sz="0" w:space="0" w:color="auto"/>
        <w:right w:val="none" w:sz="0" w:space="0" w:color="auto"/>
      </w:divBdr>
    </w:div>
    <w:div w:id="385642436">
      <w:bodyDiv w:val="1"/>
      <w:marLeft w:val="0"/>
      <w:marRight w:val="0"/>
      <w:marTop w:val="0"/>
      <w:marBottom w:val="0"/>
      <w:divBdr>
        <w:top w:val="none" w:sz="0" w:space="0" w:color="auto"/>
        <w:left w:val="none" w:sz="0" w:space="0" w:color="auto"/>
        <w:bottom w:val="none" w:sz="0" w:space="0" w:color="auto"/>
        <w:right w:val="none" w:sz="0" w:space="0" w:color="auto"/>
      </w:divBdr>
    </w:div>
    <w:div w:id="400831381">
      <w:bodyDiv w:val="1"/>
      <w:marLeft w:val="0"/>
      <w:marRight w:val="0"/>
      <w:marTop w:val="0"/>
      <w:marBottom w:val="0"/>
      <w:divBdr>
        <w:top w:val="none" w:sz="0" w:space="0" w:color="auto"/>
        <w:left w:val="none" w:sz="0" w:space="0" w:color="auto"/>
        <w:bottom w:val="none" w:sz="0" w:space="0" w:color="auto"/>
        <w:right w:val="none" w:sz="0" w:space="0" w:color="auto"/>
      </w:divBdr>
    </w:div>
    <w:div w:id="494610124">
      <w:bodyDiv w:val="1"/>
      <w:marLeft w:val="0"/>
      <w:marRight w:val="0"/>
      <w:marTop w:val="0"/>
      <w:marBottom w:val="0"/>
      <w:divBdr>
        <w:top w:val="none" w:sz="0" w:space="0" w:color="auto"/>
        <w:left w:val="none" w:sz="0" w:space="0" w:color="auto"/>
        <w:bottom w:val="none" w:sz="0" w:space="0" w:color="auto"/>
        <w:right w:val="none" w:sz="0" w:space="0" w:color="auto"/>
      </w:divBdr>
    </w:div>
    <w:div w:id="503252361">
      <w:bodyDiv w:val="1"/>
      <w:marLeft w:val="0"/>
      <w:marRight w:val="0"/>
      <w:marTop w:val="0"/>
      <w:marBottom w:val="0"/>
      <w:divBdr>
        <w:top w:val="none" w:sz="0" w:space="0" w:color="auto"/>
        <w:left w:val="none" w:sz="0" w:space="0" w:color="auto"/>
        <w:bottom w:val="none" w:sz="0" w:space="0" w:color="auto"/>
        <w:right w:val="none" w:sz="0" w:space="0" w:color="auto"/>
      </w:divBdr>
    </w:div>
    <w:div w:id="961885493">
      <w:bodyDiv w:val="1"/>
      <w:marLeft w:val="0"/>
      <w:marRight w:val="0"/>
      <w:marTop w:val="0"/>
      <w:marBottom w:val="0"/>
      <w:divBdr>
        <w:top w:val="none" w:sz="0" w:space="0" w:color="auto"/>
        <w:left w:val="none" w:sz="0" w:space="0" w:color="auto"/>
        <w:bottom w:val="none" w:sz="0" w:space="0" w:color="auto"/>
        <w:right w:val="none" w:sz="0" w:space="0" w:color="auto"/>
      </w:divBdr>
    </w:div>
    <w:div w:id="1157646659">
      <w:bodyDiv w:val="1"/>
      <w:marLeft w:val="0"/>
      <w:marRight w:val="0"/>
      <w:marTop w:val="0"/>
      <w:marBottom w:val="0"/>
      <w:divBdr>
        <w:top w:val="none" w:sz="0" w:space="0" w:color="auto"/>
        <w:left w:val="none" w:sz="0" w:space="0" w:color="auto"/>
        <w:bottom w:val="none" w:sz="0" w:space="0" w:color="auto"/>
        <w:right w:val="none" w:sz="0" w:space="0" w:color="auto"/>
      </w:divBdr>
    </w:div>
    <w:div w:id="1235359620">
      <w:bodyDiv w:val="1"/>
      <w:marLeft w:val="0"/>
      <w:marRight w:val="0"/>
      <w:marTop w:val="0"/>
      <w:marBottom w:val="0"/>
      <w:divBdr>
        <w:top w:val="none" w:sz="0" w:space="0" w:color="auto"/>
        <w:left w:val="none" w:sz="0" w:space="0" w:color="auto"/>
        <w:bottom w:val="none" w:sz="0" w:space="0" w:color="auto"/>
        <w:right w:val="none" w:sz="0" w:space="0" w:color="auto"/>
      </w:divBdr>
    </w:div>
    <w:div w:id="1596283541">
      <w:bodyDiv w:val="1"/>
      <w:marLeft w:val="0"/>
      <w:marRight w:val="0"/>
      <w:marTop w:val="0"/>
      <w:marBottom w:val="0"/>
      <w:divBdr>
        <w:top w:val="none" w:sz="0" w:space="0" w:color="auto"/>
        <w:left w:val="none" w:sz="0" w:space="0" w:color="auto"/>
        <w:bottom w:val="none" w:sz="0" w:space="0" w:color="auto"/>
        <w:right w:val="none" w:sz="0" w:space="0" w:color="auto"/>
      </w:divBdr>
    </w:div>
    <w:div w:id="1603295166">
      <w:bodyDiv w:val="1"/>
      <w:marLeft w:val="0"/>
      <w:marRight w:val="0"/>
      <w:marTop w:val="0"/>
      <w:marBottom w:val="0"/>
      <w:divBdr>
        <w:top w:val="none" w:sz="0" w:space="0" w:color="auto"/>
        <w:left w:val="none" w:sz="0" w:space="0" w:color="auto"/>
        <w:bottom w:val="none" w:sz="0" w:space="0" w:color="auto"/>
        <w:right w:val="none" w:sz="0" w:space="0" w:color="auto"/>
      </w:divBdr>
    </w:div>
    <w:div w:id="16992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gameassurance.co.uk/wp-content/uploads/BGA-REARING-STANDARDS-V13-26.03.2020.pdf" TargetMode="External"/><Relationship Id="rId13" Type="http://schemas.openxmlformats.org/officeDocument/2006/relationships/hyperlink" Target="https://1drv.ms/b/s!AmAwkPp7iVTkgdBI-MWfGBmJADcPFA?e=IFeOT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ha.defra.gov.uk/documents/surveillance/diseases/gamebirds-guidance.pdf" TargetMode="Externa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tswoldsaonb.org.uk/looking-after/volunteer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eecouncil.org.uk/tree-wardens/" TargetMode="External"/><Relationship Id="rId4" Type="http://schemas.openxmlformats.org/officeDocument/2006/relationships/webSettings" Target="webSettings.xml"/><Relationship Id="rId9" Type="http://schemas.openxmlformats.org/officeDocument/2006/relationships/hyperlink" Target="https://www.gloucestershire.gov.uk/media/2084505/guidelines-for-the-retention-and-preservation-of-parish-and-town-council-records-2009.pdf" TargetMode="External"/><Relationship Id="rId14" Type="http://schemas.openxmlformats.org/officeDocument/2006/relationships/hyperlink" Target="https://1drv.ms/b/s!AmAwkPp7iVTkgdxnOLA1c5EMOojIUg?e=ieo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2534</TotalTime>
  <Pages>7</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116</cp:revision>
  <cp:lastPrinted>2023-06-23T19:05:00Z</cp:lastPrinted>
  <dcterms:created xsi:type="dcterms:W3CDTF">2023-06-23T11:22:00Z</dcterms:created>
  <dcterms:modified xsi:type="dcterms:W3CDTF">2023-06-26T05:35:00Z</dcterms:modified>
</cp:coreProperties>
</file>